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9639"/>
      </w:tblGrid>
      <w:tr w:rsidR="00CC0B9F" w:rsidRPr="00CC0B9F" w:rsidTr="00283263">
        <w:tc>
          <w:tcPr>
            <w:tcW w:w="0" w:type="auto"/>
            <w:shd w:val="clear" w:color="auto" w:fill="auto"/>
            <w:hideMark/>
          </w:tcPr>
          <w:p w:rsidR="00CC0B9F" w:rsidRPr="00CC0B9F" w:rsidRDefault="00CC0B9F" w:rsidP="005334E9">
            <w:pPr>
              <w:spacing w:before="150" w:after="150"/>
              <w:ind w:right="450"/>
              <w:rPr>
                <w:rFonts w:ascii="Times New Roman" w:hAnsi="Times New Roman"/>
                <w:sz w:val="24"/>
                <w:szCs w:val="24"/>
                <w:lang w:eastAsia="uk-UA"/>
              </w:rPr>
            </w:pPr>
            <w:r w:rsidRPr="00CC0B9F">
              <w:rPr>
                <w:rFonts w:ascii="Times New Roman" w:hAnsi="Times New Roman"/>
                <w:noProof/>
                <w:sz w:val="24"/>
                <w:szCs w:val="24"/>
                <w:lang w:val="ru-RU"/>
              </w:rPr>
              <mc:AlternateContent>
                <mc:Choice Requires="wps">
                  <w:drawing>
                    <wp:inline distT="0" distB="0" distL="0" distR="0" wp14:anchorId="42D7AEFC" wp14:editId="6760C752">
                      <wp:extent cx="301625" cy="301625"/>
                      <wp:effectExtent l="0" t="0" r="0" b="0"/>
                      <wp:docPr id="2" name="AutoShape 2" descr="https://zakonst.rada.gov.ua/images/gerb.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C57E07" id="AutoShape 2" o:spid="_x0000_s1026" alt="https://zakonst.rada.gov.ua/images/gerb.gif"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" filled="f" stroked="f">
                      <o:lock v:ext="edit" aspectratio="t"/>
                      <w10:anchorlock/>
                    </v:rect>
                  </w:pict>
                </mc:Fallback>
              </mc:AlternateContent>
            </w:r>
          </w:p>
        </w:tc>
      </w:tr>
      <w:tr w:rsidR="00CC0B9F" w:rsidRPr="00283263" w:rsidTr="00283263">
        <w:tc>
          <w:tcPr>
            <w:tcW w:w="0" w:type="auto"/>
            <w:shd w:val="clear" w:color="auto" w:fill="auto"/>
            <w:hideMark/>
          </w:tcPr>
          <w:p w:rsidR="00CC0B9F" w:rsidRPr="00283263" w:rsidRDefault="00CC0B9F" w:rsidP="00CC0B9F">
            <w:pPr>
              <w:spacing w:before="300"/>
              <w:ind w:left="450" w:right="450"/>
              <w:jc w:val="center"/>
              <w:rPr>
                <w:rFonts w:ascii="Times New Roman" w:hAnsi="Times New Roman"/>
                <w:sz w:val="28"/>
                <w:szCs w:val="28"/>
                <w:lang w:eastAsia="uk-UA"/>
              </w:rPr>
            </w:pPr>
            <w:r w:rsidRPr="00283263">
              <w:rPr>
                <w:rFonts w:ascii="Times New Roman" w:hAnsi="Times New Roman"/>
                <w:b/>
                <w:bCs/>
                <w:i/>
                <w:iCs/>
                <w:color w:val="000000"/>
                <w:spacing w:val="60"/>
                <w:sz w:val="28"/>
                <w:szCs w:val="28"/>
                <w:lang w:eastAsia="uk-UA"/>
              </w:rPr>
              <w:t>ЗАКОН УКРАЇНИ</w:t>
            </w:r>
          </w:p>
        </w:tc>
      </w:tr>
    </w:tbl>
    <w:p w:rsidR="00CC0B9F" w:rsidRPr="00283263" w:rsidRDefault="00CC0B9F" w:rsidP="00CC0B9F">
      <w:pPr>
        <w:spacing w:before="300" w:after="450"/>
        <w:ind w:left="450" w:right="450"/>
        <w:jc w:val="center"/>
        <w:rPr>
          <w:rFonts w:ascii="Times New Roman" w:hAnsi="Times New Roman"/>
          <w:sz w:val="28"/>
          <w:szCs w:val="28"/>
          <w:lang w:eastAsia="uk-UA"/>
        </w:rPr>
      </w:pPr>
      <w:bookmarkStart w:id="0" w:name="n3"/>
      <w:bookmarkStart w:id="1" w:name="_GoBack"/>
      <w:bookmarkEnd w:id="0"/>
      <w:r w:rsidRPr="00283263">
        <w:rPr>
          <w:rFonts w:ascii="Times New Roman" w:hAnsi="Times New Roman"/>
          <w:b/>
          <w:bCs/>
          <w:color w:val="000000"/>
          <w:sz w:val="28"/>
          <w:szCs w:val="28"/>
          <w:lang w:eastAsia="uk-UA"/>
        </w:rPr>
        <w:t>Про внесення змін до Закону України "Про запобігання корупції" щодо викривачів корупції</w:t>
      </w:r>
    </w:p>
    <w:p w:rsidR="00CC0B9F" w:rsidRPr="00CC0B9F" w:rsidRDefault="00CC0B9F" w:rsidP="00283263">
      <w:pPr>
        <w:ind w:firstLine="450"/>
        <w:jc w:val="both"/>
        <w:rPr>
          <w:rFonts w:ascii="Times New Roman" w:hAnsi="Times New Roman"/>
          <w:sz w:val="24"/>
          <w:szCs w:val="24"/>
          <w:lang w:eastAsia="uk-UA"/>
        </w:rPr>
      </w:pPr>
      <w:bookmarkStart w:id="2" w:name="n4"/>
      <w:bookmarkEnd w:id="2"/>
      <w:bookmarkEnd w:id="1"/>
      <w:r w:rsidRPr="00CC0B9F">
        <w:rPr>
          <w:rFonts w:ascii="Times New Roman" w:hAnsi="Times New Roman"/>
          <w:sz w:val="24"/>
          <w:szCs w:val="24"/>
          <w:lang w:eastAsia="uk-UA"/>
        </w:rPr>
        <w:t>Верховна Рада України </w:t>
      </w:r>
      <w:r w:rsidRPr="00CC0B9F">
        <w:rPr>
          <w:rFonts w:ascii="Times New Roman" w:hAnsi="Times New Roman"/>
          <w:b/>
          <w:bCs/>
          <w:color w:val="000000"/>
          <w:spacing w:val="30"/>
          <w:sz w:val="24"/>
          <w:szCs w:val="24"/>
          <w:lang w:eastAsia="uk-UA"/>
        </w:rPr>
        <w:t>постановляє</w:t>
      </w:r>
      <w:r w:rsidRPr="00CC0B9F">
        <w:rPr>
          <w:rFonts w:ascii="Times New Roman" w:hAnsi="Times New Roman"/>
          <w:sz w:val="24"/>
          <w:szCs w:val="24"/>
          <w:lang w:eastAsia="uk-UA"/>
        </w:rPr>
        <w:t>:</w:t>
      </w:r>
    </w:p>
    <w:p w:rsidR="00CC0B9F" w:rsidRPr="00CC0B9F" w:rsidRDefault="00CC0B9F" w:rsidP="00283263">
      <w:pPr>
        <w:ind w:firstLine="450"/>
        <w:jc w:val="both"/>
        <w:rPr>
          <w:rFonts w:ascii="Times New Roman" w:hAnsi="Times New Roman"/>
          <w:sz w:val="24"/>
          <w:szCs w:val="24"/>
          <w:lang w:eastAsia="uk-UA"/>
        </w:rPr>
      </w:pPr>
      <w:bookmarkStart w:id="3" w:name="n5"/>
      <w:bookmarkEnd w:id="3"/>
      <w:r w:rsidRPr="00CC0B9F">
        <w:rPr>
          <w:rFonts w:ascii="Times New Roman" w:hAnsi="Times New Roman"/>
          <w:sz w:val="24"/>
          <w:szCs w:val="24"/>
          <w:lang w:eastAsia="uk-UA"/>
        </w:rPr>
        <w:t>I. Внести до </w:t>
      </w:r>
      <w:hyperlink r:id="rId6"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 (Відомості Верховної Ради України, 2014 р., № 49, ст. 2056 із наступними змінами) такі зміни:</w:t>
      </w:r>
    </w:p>
    <w:p w:rsidR="00CC0B9F" w:rsidRPr="00CC0B9F" w:rsidRDefault="00CC0B9F" w:rsidP="00283263">
      <w:pPr>
        <w:ind w:firstLine="450"/>
        <w:jc w:val="both"/>
        <w:rPr>
          <w:rFonts w:ascii="Times New Roman" w:hAnsi="Times New Roman"/>
          <w:sz w:val="24"/>
          <w:szCs w:val="24"/>
          <w:lang w:eastAsia="uk-UA"/>
        </w:rPr>
      </w:pPr>
      <w:bookmarkStart w:id="4" w:name="n6"/>
      <w:bookmarkEnd w:id="4"/>
      <w:r w:rsidRPr="00CC0B9F">
        <w:rPr>
          <w:rFonts w:ascii="Times New Roman" w:hAnsi="Times New Roman"/>
          <w:sz w:val="24"/>
          <w:szCs w:val="24"/>
          <w:lang w:eastAsia="uk-UA"/>
        </w:rPr>
        <w:t>1. </w:t>
      </w:r>
      <w:hyperlink r:id="rId7" w:anchor="n7" w:tgtFrame="_blank" w:history="1">
        <w:r w:rsidRPr="00CC0B9F">
          <w:rPr>
            <w:rFonts w:ascii="Times New Roman" w:hAnsi="Times New Roman"/>
            <w:color w:val="000099"/>
            <w:sz w:val="24"/>
            <w:szCs w:val="24"/>
            <w:u w:val="single"/>
            <w:lang w:eastAsia="uk-UA"/>
          </w:rPr>
          <w:t>Частину першу</w:t>
        </w:r>
      </w:hyperlink>
      <w:r w:rsidRPr="00CC0B9F">
        <w:rPr>
          <w:rFonts w:ascii="Times New Roman" w:hAnsi="Times New Roman"/>
          <w:sz w:val="24"/>
          <w:szCs w:val="24"/>
          <w:lang w:eastAsia="uk-UA"/>
        </w:rPr>
        <w:t> статті 1 доповнити абзацами вісімнадцятим - двадцять першим такого змісту:</w:t>
      </w:r>
    </w:p>
    <w:p w:rsidR="00CC0B9F" w:rsidRPr="00CC0B9F" w:rsidRDefault="00CC0B9F" w:rsidP="00283263">
      <w:pPr>
        <w:ind w:firstLine="450"/>
        <w:jc w:val="both"/>
        <w:rPr>
          <w:rFonts w:ascii="Times New Roman" w:hAnsi="Times New Roman"/>
          <w:sz w:val="24"/>
          <w:szCs w:val="24"/>
          <w:lang w:eastAsia="uk-UA"/>
        </w:rPr>
      </w:pPr>
      <w:bookmarkStart w:id="5" w:name="n7"/>
      <w:bookmarkEnd w:id="5"/>
      <w:r w:rsidRPr="00CC0B9F">
        <w:rPr>
          <w:rFonts w:ascii="Times New Roman" w:hAnsi="Times New Roman"/>
          <w:sz w:val="24"/>
          <w:szCs w:val="24"/>
          <w:lang w:eastAsia="uk-UA"/>
        </w:rPr>
        <w:t>"викривач - фізична особа, яка за наявності переконання, що інформація є достовірною, повідомила про можливі факти корупційних або пов’язаних з корупцією правопорушень, інших порушень цього Закону, вчинених іншою особою, якщо така інформація стала їй відома у зв’язку з її трудовою, професійною, господарською, громадською, науковою діяльністю, проходженням нею служби чи навчання або її участю у передбачених законодавством процедурах, які є обов’язковими для початку такої діяльності, проходження служби чи навчання;</w:t>
      </w:r>
    </w:p>
    <w:p w:rsidR="00CC0B9F" w:rsidRPr="00CC0B9F" w:rsidRDefault="00CC0B9F" w:rsidP="00283263">
      <w:pPr>
        <w:ind w:firstLine="450"/>
        <w:jc w:val="both"/>
        <w:rPr>
          <w:rFonts w:ascii="Times New Roman" w:hAnsi="Times New Roman"/>
          <w:sz w:val="24"/>
          <w:szCs w:val="24"/>
          <w:lang w:eastAsia="uk-UA"/>
        </w:rPr>
      </w:pPr>
      <w:bookmarkStart w:id="6" w:name="n8"/>
      <w:bookmarkEnd w:id="6"/>
      <w:r w:rsidRPr="00CC0B9F">
        <w:rPr>
          <w:rFonts w:ascii="Times New Roman" w:hAnsi="Times New Roman"/>
          <w:sz w:val="24"/>
          <w:szCs w:val="24"/>
          <w:lang w:eastAsia="uk-UA"/>
        </w:rPr>
        <w:t>внутрішні канали повідомлення про можливі факти корупційних або пов’язаних з корупцією правопорушень, інших порушень цього Закону - способи захищеного та анонімного повідомлення інформації, яка повідомляється викривачем керівнику або уповноваженому підрозділу (особі) органу або юридичної особи, у яких викривач працює, проходить службу чи навчання або на замовлення яких виконує роботу;</w:t>
      </w:r>
    </w:p>
    <w:p w:rsidR="00CC0B9F" w:rsidRPr="00CC0B9F" w:rsidRDefault="00CC0B9F" w:rsidP="00283263">
      <w:pPr>
        <w:ind w:firstLine="450"/>
        <w:jc w:val="both"/>
        <w:rPr>
          <w:rFonts w:ascii="Times New Roman" w:hAnsi="Times New Roman"/>
          <w:sz w:val="24"/>
          <w:szCs w:val="24"/>
          <w:lang w:eastAsia="uk-UA"/>
        </w:rPr>
      </w:pPr>
      <w:bookmarkStart w:id="7" w:name="n9"/>
      <w:bookmarkEnd w:id="7"/>
      <w:r w:rsidRPr="00CC0B9F">
        <w:rPr>
          <w:rFonts w:ascii="Times New Roman" w:hAnsi="Times New Roman"/>
          <w:sz w:val="24"/>
          <w:szCs w:val="24"/>
          <w:lang w:eastAsia="uk-UA"/>
        </w:rPr>
        <w:t>зовнішні канали повідомлення про можливі факти корупційних або пов’язаних з корупцією правопорушень, інших порушень цього Закону - шляхи повідомлення інформації викривачем через фізичних чи юридичних осіб, у тому числі через засоби масової інформації, журналістів, громадські об’єднання, професійні спілки тощо;</w:t>
      </w:r>
    </w:p>
    <w:p w:rsidR="00CC0B9F" w:rsidRPr="00CC0B9F" w:rsidRDefault="00CC0B9F" w:rsidP="00283263">
      <w:pPr>
        <w:ind w:firstLine="450"/>
        <w:jc w:val="both"/>
        <w:rPr>
          <w:rFonts w:ascii="Times New Roman" w:hAnsi="Times New Roman"/>
          <w:sz w:val="24"/>
          <w:szCs w:val="24"/>
          <w:lang w:eastAsia="uk-UA"/>
        </w:rPr>
      </w:pPr>
      <w:bookmarkStart w:id="8" w:name="n10"/>
      <w:bookmarkEnd w:id="8"/>
      <w:r w:rsidRPr="00CC0B9F">
        <w:rPr>
          <w:rFonts w:ascii="Times New Roman" w:hAnsi="Times New Roman"/>
          <w:sz w:val="24"/>
          <w:szCs w:val="24"/>
          <w:lang w:eastAsia="uk-UA"/>
        </w:rPr>
        <w:t>регулярні канали повідомлення про можливі факти корупційних або пов’язаних з корупцією правопорушень, інших порушень цього Закону - шляхи захищеного та анонімного повідомлення інформації викривачем Національному агентству з питань запобігання корупції, іншому суб’єкту владних повноважень, до компетенції якого належить розгляд та прийняття рішень з питань, щодо яких розкривається відповідна інформація. Регулярні канали обов’язково створюються спеціально уповноваженими суб’єктами у сфері протидії корупції, органами досудового розслідування, органами, відповідальними за здійснення контролю за дотриманням законів у відповідних сферах, іншими державними органами, установами, організаціями".</w:t>
      </w:r>
    </w:p>
    <w:p w:rsidR="00CC0B9F" w:rsidRPr="00CC0B9F" w:rsidRDefault="00CC0B9F" w:rsidP="00283263">
      <w:pPr>
        <w:ind w:firstLine="450"/>
        <w:jc w:val="both"/>
        <w:rPr>
          <w:rFonts w:ascii="Times New Roman" w:hAnsi="Times New Roman"/>
          <w:sz w:val="24"/>
          <w:szCs w:val="24"/>
          <w:lang w:eastAsia="uk-UA"/>
        </w:rPr>
      </w:pPr>
      <w:bookmarkStart w:id="9" w:name="n11"/>
      <w:bookmarkEnd w:id="9"/>
      <w:r w:rsidRPr="00CC0B9F">
        <w:rPr>
          <w:rFonts w:ascii="Times New Roman" w:hAnsi="Times New Roman"/>
          <w:sz w:val="24"/>
          <w:szCs w:val="24"/>
          <w:lang w:eastAsia="uk-UA"/>
        </w:rPr>
        <w:t>2. У </w:t>
      </w:r>
      <w:hyperlink r:id="rId8" w:anchor="n160" w:tgtFrame="_blank" w:history="1">
        <w:r w:rsidRPr="00CC0B9F">
          <w:rPr>
            <w:rFonts w:ascii="Times New Roman" w:hAnsi="Times New Roman"/>
            <w:color w:val="000099"/>
            <w:sz w:val="24"/>
            <w:szCs w:val="24"/>
            <w:u w:val="single"/>
            <w:lang w:eastAsia="uk-UA"/>
          </w:rPr>
          <w:t>частині першій</w:t>
        </w:r>
      </w:hyperlink>
      <w:r w:rsidRPr="00CC0B9F">
        <w:rPr>
          <w:rFonts w:ascii="Times New Roman" w:hAnsi="Times New Roman"/>
          <w:sz w:val="24"/>
          <w:szCs w:val="24"/>
          <w:lang w:eastAsia="uk-UA"/>
        </w:rPr>
        <w:t> статті 11:</w:t>
      </w:r>
    </w:p>
    <w:p w:rsidR="00CC0B9F" w:rsidRPr="00CC0B9F" w:rsidRDefault="00CC0B9F" w:rsidP="00283263">
      <w:pPr>
        <w:ind w:firstLine="450"/>
        <w:jc w:val="both"/>
        <w:rPr>
          <w:rFonts w:ascii="Times New Roman" w:hAnsi="Times New Roman"/>
          <w:sz w:val="24"/>
          <w:szCs w:val="24"/>
          <w:lang w:eastAsia="uk-UA"/>
        </w:rPr>
      </w:pPr>
      <w:bookmarkStart w:id="10" w:name="n12"/>
      <w:bookmarkEnd w:id="10"/>
      <w:r w:rsidRPr="00CC0B9F">
        <w:rPr>
          <w:rFonts w:ascii="Times New Roman" w:hAnsi="Times New Roman"/>
          <w:sz w:val="24"/>
          <w:szCs w:val="24"/>
          <w:lang w:eastAsia="uk-UA"/>
        </w:rPr>
        <w:t>пункт 13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11" w:name="n13"/>
      <w:bookmarkEnd w:id="11"/>
      <w:r w:rsidRPr="00CC0B9F">
        <w:rPr>
          <w:rFonts w:ascii="Times New Roman" w:hAnsi="Times New Roman"/>
          <w:sz w:val="24"/>
          <w:szCs w:val="24"/>
          <w:lang w:eastAsia="uk-UA"/>
        </w:rPr>
        <w:t>"13) отримання та розгляд повідомлень, здійснення співпраці з викривачами, забезпечення їх правового та іншого захисту, перевірка дотримання законодавства з питань захисту викривачів, внесення приписів з вимогою про усунення порушень трудових (звільнення, переведення, атестація, зміна умов праці, відмова у призначенні на вищу посаду, зменшення заробітної плати тощо) та інших прав викривачів і притягнення до відповідальності осіб, винних у порушенні їхніх прав, у зв’язку з такими повідомленнями";</w:t>
      </w:r>
    </w:p>
    <w:p w:rsidR="00CC0B9F" w:rsidRPr="00CC0B9F" w:rsidRDefault="00CC0B9F" w:rsidP="00283263">
      <w:pPr>
        <w:ind w:firstLine="450"/>
        <w:jc w:val="both"/>
        <w:rPr>
          <w:rFonts w:ascii="Times New Roman" w:hAnsi="Times New Roman"/>
          <w:sz w:val="24"/>
          <w:szCs w:val="24"/>
          <w:lang w:eastAsia="uk-UA"/>
        </w:rPr>
      </w:pPr>
      <w:bookmarkStart w:id="12" w:name="n14"/>
      <w:bookmarkEnd w:id="12"/>
      <w:r w:rsidRPr="00CC0B9F">
        <w:rPr>
          <w:rFonts w:ascii="Times New Roman" w:hAnsi="Times New Roman"/>
          <w:sz w:val="24"/>
          <w:szCs w:val="24"/>
          <w:lang w:eastAsia="uk-UA"/>
        </w:rPr>
        <w:t>пункт 15 доповнити словами "захисту викривачів".</w:t>
      </w:r>
    </w:p>
    <w:p w:rsidR="00CC0B9F" w:rsidRPr="00CC0B9F" w:rsidRDefault="00CC0B9F" w:rsidP="00283263">
      <w:pPr>
        <w:ind w:firstLine="450"/>
        <w:jc w:val="both"/>
        <w:rPr>
          <w:rFonts w:ascii="Times New Roman" w:hAnsi="Times New Roman"/>
          <w:sz w:val="24"/>
          <w:szCs w:val="24"/>
          <w:lang w:eastAsia="uk-UA"/>
        </w:rPr>
      </w:pPr>
      <w:bookmarkStart w:id="13" w:name="n15"/>
      <w:bookmarkEnd w:id="13"/>
      <w:r w:rsidRPr="00CC0B9F">
        <w:rPr>
          <w:rFonts w:ascii="Times New Roman" w:hAnsi="Times New Roman"/>
          <w:sz w:val="24"/>
          <w:szCs w:val="24"/>
          <w:lang w:eastAsia="uk-UA"/>
        </w:rPr>
        <w:t>3. У </w:t>
      </w:r>
      <w:hyperlink r:id="rId9" w:anchor="n183" w:tgtFrame="_blank" w:history="1">
        <w:r w:rsidRPr="00CC0B9F">
          <w:rPr>
            <w:rFonts w:ascii="Times New Roman" w:hAnsi="Times New Roman"/>
            <w:color w:val="000099"/>
            <w:sz w:val="24"/>
            <w:szCs w:val="24"/>
            <w:u w:val="single"/>
            <w:lang w:eastAsia="uk-UA"/>
          </w:rPr>
          <w:t>статті 12</w:t>
        </w:r>
      </w:hyperlink>
      <w:r w:rsidRPr="00CC0B9F">
        <w:rPr>
          <w:rFonts w:ascii="Times New Roman" w:hAnsi="Times New Roman"/>
          <w:sz w:val="24"/>
          <w:szCs w:val="24"/>
          <w:lang w:eastAsia="uk-UA"/>
        </w:rPr>
        <w:t>:</w:t>
      </w:r>
    </w:p>
    <w:p w:rsidR="00CC0B9F" w:rsidRPr="00CC0B9F" w:rsidRDefault="00CC0B9F" w:rsidP="00283263">
      <w:pPr>
        <w:ind w:firstLine="450"/>
        <w:jc w:val="both"/>
        <w:rPr>
          <w:rFonts w:ascii="Times New Roman" w:hAnsi="Times New Roman"/>
          <w:sz w:val="24"/>
          <w:szCs w:val="24"/>
          <w:lang w:eastAsia="uk-UA"/>
        </w:rPr>
      </w:pPr>
      <w:bookmarkStart w:id="14" w:name="n16"/>
      <w:bookmarkEnd w:id="14"/>
      <w:r w:rsidRPr="00CC0B9F">
        <w:rPr>
          <w:rFonts w:ascii="Times New Roman" w:hAnsi="Times New Roman"/>
          <w:sz w:val="24"/>
          <w:szCs w:val="24"/>
          <w:lang w:eastAsia="uk-UA"/>
        </w:rPr>
        <w:t>1) у частині першій:</w:t>
      </w:r>
    </w:p>
    <w:p w:rsidR="00CC0B9F" w:rsidRPr="00CC0B9F" w:rsidRDefault="00CC0B9F" w:rsidP="00283263">
      <w:pPr>
        <w:ind w:firstLine="450"/>
        <w:jc w:val="both"/>
        <w:rPr>
          <w:rFonts w:ascii="Times New Roman" w:hAnsi="Times New Roman"/>
          <w:sz w:val="24"/>
          <w:szCs w:val="24"/>
          <w:lang w:eastAsia="uk-UA"/>
        </w:rPr>
      </w:pPr>
      <w:bookmarkStart w:id="15" w:name="n17"/>
      <w:bookmarkEnd w:id="15"/>
      <w:r w:rsidRPr="00CC0B9F">
        <w:rPr>
          <w:rFonts w:ascii="Times New Roman" w:hAnsi="Times New Roman"/>
          <w:sz w:val="24"/>
          <w:szCs w:val="24"/>
          <w:lang w:eastAsia="uk-UA"/>
        </w:rPr>
        <w:t>пункт 7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16" w:name="n18"/>
      <w:bookmarkEnd w:id="16"/>
      <w:r w:rsidRPr="00CC0B9F">
        <w:rPr>
          <w:rFonts w:ascii="Times New Roman" w:hAnsi="Times New Roman"/>
          <w:sz w:val="24"/>
          <w:szCs w:val="24"/>
          <w:lang w:eastAsia="uk-UA"/>
        </w:rPr>
        <w:lastRenderedPageBreak/>
        <w:t>"7) проводити перевірки організації роботи із запобігання і виявлення корупції в державних органах, органах влади Автономної Республіки Крим, органах місцевого самоврядування, юридичних особах публічного права та юридичних особах, зазначених у частині другій статті 62 цього Закону, зокрема щодо підготовки та виконання антикорупційних програм, створення та функціонування внутрішніх і регулярних каналів повідомлення про можливі факти корупційних або пов’язаних з корупцією правопорушень, інших порушень цього Закону, захисту викривачів";</w:t>
      </w:r>
    </w:p>
    <w:p w:rsidR="00CC0B9F" w:rsidRPr="00CC0B9F" w:rsidRDefault="00CC0B9F" w:rsidP="00283263">
      <w:pPr>
        <w:ind w:firstLine="450"/>
        <w:jc w:val="both"/>
        <w:rPr>
          <w:rFonts w:ascii="Times New Roman" w:hAnsi="Times New Roman"/>
          <w:sz w:val="24"/>
          <w:szCs w:val="24"/>
          <w:lang w:eastAsia="uk-UA"/>
        </w:rPr>
      </w:pPr>
      <w:bookmarkStart w:id="17" w:name="n19"/>
      <w:bookmarkEnd w:id="17"/>
      <w:r w:rsidRPr="00CC0B9F">
        <w:rPr>
          <w:rFonts w:ascii="Times New Roman" w:hAnsi="Times New Roman"/>
          <w:sz w:val="24"/>
          <w:szCs w:val="24"/>
          <w:lang w:eastAsia="uk-UA"/>
        </w:rPr>
        <w:t>пункт 8 доповнити словами "захисту викривачів";</w:t>
      </w:r>
    </w:p>
    <w:p w:rsidR="00CC0B9F" w:rsidRPr="00CC0B9F" w:rsidRDefault="00CC0B9F" w:rsidP="00283263">
      <w:pPr>
        <w:ind w:firstLine="450"/>
        <w:jc w:val="both"/>
        <w:rPr>
          <w:rFonts w:ascii="Times New Roman" w:hAnsi="Times New Roman"/>
          <w:sz w:val="24"/>
          <w:szCs w:val="24"/>
          <w:lang w:eastAsia="uk-UA"/>
        </w:rPr>
      </w:pPr>
      <w:bookmarkStart w:id="18" w:name="n20"/>
      <w:bookmarkEnd w:id="18"/>
      <w:r w:rsidRPr="00CC0B9F">
        <w:rPr>
          <w:rFonts w:ascii="Times New Roman" w:hAnsi="Times New Roman"/>
          <w:sz w:val="24"/>
          <w:szCs w:val="24"/>
          <w:lang w:eastAsia="uk-UA"/>
        </w:rPr>
        <w:t>доповнити пунктом 9</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такого змісту:</w:t>
      </w:r>
    </w:p>
    <w:p w:rsidR="00CC0B9F" w:rsidRPr="00CC0B9F" w:rsidRDefault="00CC0B9F" w:rsidP="00283263">
      <w:pPr>
        <w:ind w:firstLine="450"/>
        <w:jc w:val="both"/>
        <w:rPr>
          <w:rFonts w:ascii="Times New Roman" w:hAnsi="Times New Roman"/>
          <w:sz w:val="24"/>
          <w:szCs w:val="24"/>
          <w:lang w:eastAsia="uk-UA"/>
        </w:rPr>
      </w:pPr>
      <w:bookmarkStart w:id="19" w:name="n21"/>
      <w:bookmarkEnd w:id="19"/>
      <w:r w:rsidRPr="00CC0B9F">
        <w:rPr>
          <w:rFonts w:ascii="Times New Roman" w:hAnsi="Times New Roman"/>
          <w:sz w:val="24"/>
          <w:szCs w:val="24"/>
          <w:lang w:eastAsia="uk-UA"/>
        </w:rPr>
        <w:t>"9</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отримувати від осіб, уповноважених на виконання функцій держави або місцевого самоврядування, прирівняних до них осіб, працівників юридичних осіб публічного права та юридичних осіб, зазначених у частині другій статті 62 цього Закону, письмові пояснення з приводу обставин, що можуть свідчити про порушення вимог цього Закону щодо захисту викривачів";</w:t>
      </w:r>
    </w:p>
    <w:p w:rsidR="00CC0B9F" w:rsidRPr="00CC0B9F" w:rsidRDefault="00CC0B9F" w:rsidP="00283263">
      <w:pPr>
        <w:ind w:firstLine="450"/>
        <w:jc w:val="both"/>
        <w:rPr>
          <w:rFonts w:ascii="Times New Roman" w:hAnsi="Times New Roman"/>
          <w:sz w:val="24"/>
          <w:szCs w:val="24"/>
          <w:lang w:eastAsia="uk-UA"/>
        </w:rPr>
      </w:pPr>
      <w:bookmarkStart w:id="20" w:name="n22"/>
      <w:bookmarkEnd w:id="20"/>
      <w:r w:rsidRPr="00CC0B9F">
        <w:rPr>
          <w:rFonts w:ascii="Times New Roman" w:hAnsi="Times New Roman"/>
          <w:sz w:val="24"/>
          <w:szCs w:val="24"/>
          <w:lang w:eastAsia="uk-UA"/>
        </w:rPr>
        <w:t>2) абзац перший частини другої після слів "та прирівняних до них осіб" доповнити словами "захисту викривачів".</w:t>
      </w:r>
    </w:p>
    <w:p w:rsidR="00CC0B9F" w:rsidRPr="00CC0B9F" w:rsidRDefault="00CC0B9F" w:rsidP="00283263">
      <w:pPr>
        <w:ind w:firstLine="450"/>
        <w:jc w:val="both"/>
        <w:rPr>
          <w:rFonts w:ascii="Times New Roman" w:hAnsi="Times New Roman"/>
          <w:sz w:val="24"/>
          <w:szCs w:val="24"/>
          <w:lang w:eastAsia="uk-UA"/>
        </w:rPr>
      </w:pPr>
      <w:bookmarkStart w:id="21" w:name="n23"/>
      <w:bookmarkEnd w:id="21"/>
      <w:r w:rsidRPr="00CC0B9F">
        <w:rPr>
          <w:rFonts w:ascii="Times New Roman" w:hAnsi="Times New Roman"/>
          <w:sz w:val="24"/>
          <w:szCs w:val="24"/>
          <w:lang w:eastAsia="uk-UA"/>
        </w:rPr>
        <w:t>4. </w:t>
      </w:r>
      <w:hyperlink r:id="rId10" w:anchor="n208" w:tgtFrame="_blank" w:history="1">
        <w:r w:rsidRPr="00CC0B9F">
          <w:rPr>
            <w:rFonts w:ascii="Times New Roman" w:hAnsi="Times New Roman"/>
            <w:color w:val="000099"/>
            <w:sz w:val="24"/>
            <w:szCs w:val="24"/>
            <w:u w:val="single"/>
            <w:lang w:eastAsia="uk-UA"/>
          </w:rPr>
          <w:t>Абзаци другий - четвертий</w:t>
        </w:r>
      </w:hyperlink>
      <w:r w:rsidRPr="00CC0B9F">
        <w:rPr>
          <w:rFonts w:ascii="Times New Roman" w:hAnsi="Times New Roman"/>
          <w:sz w:val="24"/>
          <w:szCs w:val="24"/>
          <w:lang w:eastAsia="uk-UA"/>
        </w:rPr>
        <w:t> частини другої статті 13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22" w:name="n24"/>
      <w:bookmarkEnd w:id="22"/>
      <w:r w:rsidRPr="00CC0B9F">
        <w:rPr>
          <w:rFonts w:ascii="Times New Roman" w:hAnsi="Times New Roman"/>
          <w:sz w:val="24"/>
          <w:szCs w:val="24"/>
          <w:lang w:eastAsia="uk-UA"/>
        </w:rPr>
        <w:t>"безперешкодно входити до приміщень державних органів, органів влади Автономної Республіки Крим, органів місцевого самоврядування, юридичних осіб публічного права та юридичних осіб, зазначених у частині другій статті 62 цього Закону, за службовим посвідченням та мати доступ до документів та інших матеріалів, необхідних для проведення перевірки;</w:t>
      </w:r>
    </w:p>
    <w:p w:rsidR="00CC0B9F" w:rsidRPr="00CC0B9F" w:rsidRDefault="00CC0B9F" w:rsidP="00283263">
      <w:pPr>
        <w:ind w:firstLine="450"/>
        <w:jc w:val="both"/>
        <w:rPr>
          <w:rFonts w:ascii="Times New Roman" w:hAnsi="Times New Roman"/>
          <w:sz w:val="24"/>
          <w:szCs w:val="24"/>
          <w:lang w:eastAsia="uk-UA"/>
        </w:rPr>
      </w:pPr>
      <w:bookmarkStart w:id="23" w:name="n25"/>
      <w:bookmarkEnd w:id="23"/>
      <w:r w:rsidRPr="00CC0B9F">
        <w:rPr>
          <w:rFonts w:ascii="Times New Roman" w:hAnsi="Times New Roman"/>
          <w:sz w:val="24"/>
          <w:szCs w:val="24"/>
          <w:lang w:eastAsia="uk-UA"/>
        </w:rPr>
        <w:t>вимагати необхідні документи та іншу інформацію, у тому числі з обмеженим доступом, у зв’язку з реалізацією своїх повноважень;</w:t>
      </w:r>
    </w:p>
    <w:p w:rsidR="00CC0B9F" w:rsidRPr="00CC0B9F" w:rsidRDefault="00CC0B9F" w:rsidP="00283263">
      <w:pPr>
        <w:ind w:firstLine="450"/>
        <w:jc w:val="both"/>
        <w:rPr>
          <w:rFonts w:ascii="Times New Roman" w:hAnsi="Times New Roman"/>
          <w:sz w:val="24"/>
          <w:szCs w:val="24"/>
          <w:lang w:eastAsia="uk-UA"/>
        </w:rPr>
      </w:pPr>
      <w:bookmarkStart w:id="24" w:name="n26"/>
      <w:bookmarkEnd w:id="24"/>
      <w:r w:rsidRPr="00CC0B9F">
        <w:rPr>
          <w:rFonts w:ascii="Times New Roman" w:hAnsi="Times New Roman"/>
          <w:sz w:val="24"/>
          <w:szCs w:val="24"/>
          <w:lang w:eastAsia="uk-UA"/>
        </w:rPr>
        <w:t>отримувати в межах своєї компетенції письмові пояснення від посадових осіб та службових осіб державних органів, органів Автономної Республіки Крим, органів місцевого самоврядування, суб’єктів господарювання незалежно від форми власності та їх посадових осіб, громадян та їх об’єднань".</w:t>
      </w:r>
    </w:p>
    <w:p w:rsidR="00CC0B9F" w:rsidRPr="00CC0B9F" w:rsidRDefault="00CC0B9F" w:rsidP="00283263">
      <w:pPr>
        <w:ind w:firstLine="450"/>
        <w:jc w:val="both"/>
        <w:rPr>
          <w:rFonts w:ascii="Times New Roman" w:hAnsi="Times New Roman"/>
          <w:sz w:val="24"/>
          <w:szCs w:val="24"/>
          <w:lang w:eastAsia="uk-UA"/>
        </w:rPr>
      </w:pPr>
      <w:bookmarkStart w:id="25" w:name="n27"/>
      <w:bookmarkEnd w:id="25"/>
      <w:r w:rsidRPr="00CC0B9F">
        <w:rPr>
          <w:rFonts w:ascii="Times New Roman" w:hAnsi="Times New Roman"/>
          <w:sz w:val="24"/>
          <w:szCs w:val="24"/>
          <w:lang w:eastAsia="uk-UA"/>
        </w:rPr>
        <w:t>5. </w:t>
      </w:r>
      <w:hyperlink r:id="rId11" w:anchor="n263" w:tgtFrame="_blank" w:history="1">
        <w:r w:rsidRPr="00CC0B9F">
          <w:rPr>
            <w:rFonts w:ascii="Times New Roman" w:hAnsi="Times New Roman"/>
            <w:color w:val="000099"/>
            <w:sz w:val="24"/>
            <w:szCs w:val="24"/>
            <w:u w:val="single"/>
            <w:lang w:eastAsia="uk-UA"/>
          </w:rPr>
          <w:t>Пункт 1</w:t>
        </w:r>
      </w:hyperlink>
      <w:r w:rsidRPr="00CC0B9F">
        <w:rPr>
          <w:rFonts w:ascii="Times New Roman" w:hAnsi="Times New Roman"/>
          <w:sz w:val="24"/>
          <w:szCs w:val="24"/>
          <w:lang w:eastAsia="uk-UA"/>
        </w:rPr>
        <w:t> частини другої статті 20 доповнити підпунктами "р", "с", "т", "у" такого змісту:</w:t>
      </w:r>
    </w:p>
    <w:p w:rsidR="00CC0B9F" w:rsidRPr="00CC0B9F" w:rsidRDefault="00CC0B9F" w:rsidP="00283263">
      <w:pPr>
        <w:ind w:firstLine="450"/>
        <w:jc w:val="both"/>
        <w:rPr>
          <w:rFonts w:ascii="Times New Roman" w:hAnsi="Times New Roman"/>
          <w:sz w:val="24"/>
          <w:szCs w:val="24"/>
          <w:lang w:eastAsia="uk-UA"/>
        </w:rPr>
      </w:pPr>
      <w:bookmarkStart w:id="26" w:name="n28"/>
      <w:bookmarkEnd w:id="26"/>
      <w:r w:rsidRPr="00CC0B9F">
        <w:rPr>
          <w:rFonts w:ascii="Times New Roman" w:hAnsi="Times New Roman"/>
          <w:sz w:val="24"/>
          <w:szCs w:val="24"/>
          <w:lang w:eastAsia="uk-UA"/>
        </w:rPr>
        <w:t>"р) кількість повідомлень викривачів, кількість осіб викривачів;</w:t>
      </w:r>
    </w:p>
    <w:p w:rsidR="00CC0B9F" w:rsidRPr="00CC0B9F" w:rsidRDefault="00CC0B9F" w:rsidP="00283263">
      <w:pPr>
        <w:ind w:firstLine="450"/>
        <w:jc w:val="both"/>
        <w:rPr>
          <w:rFonts w:ascii="Times New Roman" w:hAnsi="Times New Roman"/>
          <w:sz w:val="24"/>
          <w:szCs w:val="24"/>
          <w:lang w:eastAsia="uk-UA"/>
        </w:rPr>
      </w:pPr>
      <w:bookmarkStart w:id="27" w:name="n29"/>
      <w:bookmarkEnd w:id="27"/>
      <w:r w:rsidRPr="00CC0B9F">
        <w:rPr>
          <w:rFonts w:ascii="Times New Roman" w:hAnsi="Times New Roman"/>
          <w:sz w:val="24"/>
          <w:szCs w:val="24"/>
          <w:lang w:eastAsia="uk-UA"/>
        </w:rPr>
        <w:t>с) кількість осіб, стосовно яких набрав законної сили обвинувальний вирок суду щодо вчинення ними кримінальних корупційних правопорушень або правопорушень, пов’язаних з корупцією, а також на яких накладено адміністративне стягнення за вчинення адміністративного правопорушення, пов’язаного з корупцією, провадження щодо яких здійснювалося у зв’язку з повідомленнями викривачів;</w:t>
      </w:r>
    </w:p>
    <w:p w:rsidR="00CC0B9F" w:rsidRPr="00CC0B9F" w:rsidRDefault="00CC0B9F" w:rsidP="00283263">
      <w:pPr>
        <w:ind w:firstLine="450"/>
        <w:jc w:val="both"/>
        <w:rPr>
          <w:rFonts w:ascii="Times New Roman" w:hAnsi="Times New Roman"/>
          <w:sz w:val="24"/>
          <w:szCs w:val="24"/>
          <w:lang w:eastAsia="uk-UA"/>
        </w:rPr>
      </w:pPr>
      <w:bookmarkStart w:id="28" w:name="n30"/>
      <w:bookmarkEnd w:id="28"/>
      <w:r w:rsidRPr="00CC0B9F">
        <w:rPr>
          <w:rFonts w:ascii="Times New Roman" w:hAnsi="Times New Roman"/>
          <w:sz w:val="24"/>
          <w:szCs w:val="24"/>
          <w:lang w:eastAsia="uk-UA"/>
        </w:rPr>
        <w:t>т) відомості про розмір збитків і шкоди, завданих корупційними правопорушеннями та правопорушеннями, пов’язаними з корупцією, провадження щодо яких здійснювалося у зв’язку з повідомленнями викривачів, стан та обсяги їх відшкодування;</w:t>
      </w:r>
    </w:p>
    <w:p w:rsidR="00CC0B9F" w:rsidRPr="00CC0B9F" w:rsidRDefault="00CC0B9F" w:rsidP="00283263">
      <w:pPr>
        <w:ind w:firstLine="450"/>
        <w:jc w:val="both"/>
        <w:rPr>
          <w:rFonts w:ascii="Times New Roman" w:hAnsi="Times New Roman"/>
          <w:sz w:val="24"/>
          <w:szCs w:val="24"/>
          <w:lang w:eastAsia="uk-UA"/>
        </w:rPr>
      </w:pPr>
      <w:bookmarkStart w:id="29" w:name="n31"/>
      <w:bookmarkEnd w:id="29"/>
      <w:r w:rsidRPr="00CC0B9F">
        <w:rPr>
          <w:rFonts w:ascii="Times New Roman" w:hAnsi="Times New Roman"/>
          <w:sz w:val="24"/>
          <w:szCs w:val="24"/>
          <w:lang w:eastAsia="uk-UA"/>
        </w:rPr>
        <w:t>у) відомості про кількість осіб, стосовно яких застосовано заходи для захисту їхніх прав та інтересів як викривачів".</w:t>
      </w:r>
    </w:p>
    <w:p w:rsidR="00CC0B9F" w:rsidRPr="00CC0B9F" w:rsidRDefault="00CC0B9F" w:rsidP="00283263">
      <w:pPr>
        <w:ind w:firstLine="450"/>
        <w:jc w:val="both"/>
        <w:rPr>
          <w:rFonts w:ascii="Times New Roman" w:hAnsi="Times New Roman"/>
          <w:sz w:val="24"/>
          <w:szCs w:val="24"/>
          <w:lang w:eastAsia="uk-UA"/>
        </w:rPr>
      </w:pPr>
      <w:bookmarkStart w:id="30" w:name="n32"/>
      <w:bookmarkEnd w:id="30"/>
      <w:r w:rsidRPr="00CC0B9F">
        <w:rPr>
          <w:rFonts w:ascii="Times New Roman" w:hAnsi="Times New Roman"/>
          <w:sz w:val="24"/>
          <w:szCs w:val="24"/>
          <w:lang w:eastAsia="uk-UA"/>
        </w:rPr>
        <w:t>6. </w:t>
      </w:r>
      <w:hyperlink r:id="rId12" w:anchor="n512" w:tgtFrame="_blank" w:history="1">
        <w:r w:rsidRPr="00CC0B9F">
          <w:rPr>
            <w:rFonts w:ascii="Times New Roman" w:hAnsi="Times New Roman"/>
            <w:color w:val="000099"/>
            <w:sz w:val="24"/>
            <w:szCs w:val="24"/>
            <w:u w:val="single"/>
            <w:lang w:eastAsia="uk-UA"/>
          </w:rPr>
          <w:t>Статтю 53</w:t>
        </w:r>
      </w:hyperlink>
      <w:r w:rsidRPr="00CC0B9F">
        <w:rPr>
          <w:rFonts w:ascii="Times New Roman" w:hAnsi="Times New Roman"/>
          <w:sz w:val="24"/>
          <w:szCs w:val="24"/>
          <w:lang w:eastAsia="uk-UA"/>
        </w:rPr>
        <w:t>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31" w:name="n33"/>
      <w:bookmarkEnd w:id="31"/>
      <w:r w:rsidRPr="00CC0B9F">
        <w:rPr>
          <w:rFonts w:ascii="Times New Roman" w:hAnsi="Times New Roman"/>
          <w:sz w:val="24"/>
          <w:szCs w:val="24"/>
          <w:lang w:eastAsia="uk-UA"/>
        </w:rPr>
        <w:t>"</w:t>
      </w:r>
      <w:r w:rsidRPr="00CC0B9F">
        <w:rPr>
          <w:rFonts w:ascii="Times New Roman" w:hAnsi="Times New Roman"/>
          <w:b/>
          <w:bCs/>
          <w:color w:val="000000"/>
          <w:sz w:val="24"/>
          <w:szCs w:val="24"/>
          <w:lang w:eastAsia="uk-UA"/>
        </w:rPr>
        <w:t>Стаття 53.</w:t>
      </w:r>
      <w:r w:rsidRPr="00CC0B9F">
        <w:rPr>
          <w:rFonts w:ascii="Times New Roman" w:hAnsi="Times New Roman"/>
          <w:sz w:val="24"/>
          <w:szCs w:val="24"/>
          <w:lang w:eastAsia="uk-UA"/>
        </w:rPr>
        <w:t> Державний захист викривачів</w:t>
      </w:r>
    </w:p>
    <w:p w:rsidR="00CC0B9F" w:rsidRPr="00CC0B9F" w:rsidRDefault="00CC0B9F" w:rsidP="00283263">
      <w:pPr>
        <w:ind w:firstLine="450"/>
        <w:jc w:val="both"/>
        <w:rPr>
          <w:rFonts w:ascii="Times New Roman" w:hAnsi="Times New Roman"/>
          <w:sz w:val="24"/>
          <w:szCs w:val="24"/>
          <w:lang w:eastAsia="uk-UA"/>
        </w:rPr>
      </w:pPr>
      <w:bookmarkStart w:id="32" w:name="n34"/>
      <w:bookmarkEnd w:id="32"/>
      <w:r w:rsidRPr="00CC0B9F">
        <w:rPr>
          <w:rFonts w:ascii="Times New Roman" w:hAnsi="Times New Roman"/>
          <w:sz w:val="24"/>
          <w:szCs w:val="24"/>
          <w:lang w:eastAsia="uk-UA"/>
        </w:rPr>
        <w:t>1. Викривачі, їх близькі особи перебувають під захистом держави.</w:t>
      </w:r>
    </w:p>
    <w:p w:rsidR="00CC0B9F" w:rsidRPr="00CC0B9F" w:rsidRDefault="00CC0B9F" w:rsidP="00283263">
      <w:pPr>
        <w:ind w:firstLine="450"/>
        <w:jc w:val="both"/>
        <w:rPr>
          <w:rFonts w:ascii="Times New Roman" w:hAnsi="Times New Roman"/>
          <w:sz w:val="24"/>
          <w:szCs w:val="24"/>
          <w:lang w:eastAsia="uk-UA"/>
        </w:rPr>
      </w:pPr>
      <w:bookmarkStart w:id="33" w:name="n35"/>
      <w:bookmarkEnd w:id="33"/>
      <w:r w:rsidRPr="00CC0B9F">
        <w:rPr>
          <w:rFonts w:ascii="Times New Roman" w:hAnsi="Times New Roman"/>
          <w:sz w:val="24"/>
          <w:szCs w:val="24"/>
          <w:lang w:eastAsia="uk-UA"/>
        </w:rPr>
        <w:t>2. За наявності загрози життю, житлу, здоров’ю та майну викривачів, їх близьких осіб у зв’язку із здійсненим повідомленням про можливі факти корупційних або пов’язаних з корупцією правопорушень, інших порушень цього Закону правоохоронними органами до них можуть бути застосовані правові, організаційно-технічні та інші спрямовані на захист від протиправних посягань заходи, передбачені </w:t>
      </w:r>
      <w:hyperlink r:id="rId13" w:tgtFrame="_blank" w:history="1">
        <w:r w:rsidRPr="00CC0B9F">
          <w:rPr>
            <w:rFonts w:ascii="Times New Roman" w:hAnsi="Times New Roman"/>
            <w:color w:val="000099"/>
            <w:sz w:val="24"/>
            <w:szCs w:val="24"/>
            <w:u w:val="single"/>
            <w:lang w:eastAsia="uk-UA"/>
          </w:rPr>
          <w:t>Законом України</w:t>
        </w:r>
      </w:hyperlink>
      <w:r w:rsidRPr="00CC0B9F">
        <w:rPr>
          <w:rFonts w:ascii="Times New Roman" w:hAnsi="Times New Roman"/>
          <w:sz w:val="24"/>
          <w:szCs w:val="24"/>
          <w:lang w:eastAsia="uk-UA"/>
        </w:rPr>
        <w:t> "Про забезпечення безпеки осіб, які беруть участь у кримінальному судочинстві".</w:t>
      </w:r>
    </w:p>
    <w:p w:rsidR="00CC0B9F" w:rsidRPr="00CC0B9F" w:rsidRDefault="00CC0B9F" w:rsidP="00283263">
      <w:pPr>
        <w:ind w:firstLine="450"/>
        <w:jc w:val="both"/>
        <w:rPr>
          <w:rFonts w:ascii="Times New Roman" w:hAnsi="Times New Roman"/>
          <w:sz w:val="24"/>
          <w:szCs w:val="24"/>
          <w:lang w:eastAsia="uk-UA"/>
        </w:rPr>
      </w:pPr>
      <w:bookmarkStart w:id="34" w:name="n36"/>
      <w:bookmarkEnd w:id="34"/>
      <w:r w:rsidRPr="00CC0B9F">
        <w:rPr>
          <w:rFonts w:ascii="Times New Roman" w:hAnsi="Times New Roman"/>
          <w:sz w:val="24"/>
          <w:szCs w:val="24"/>
          <w:lang w:eastAsia="uk-UA"/>
        </w:rPr>
        <w:t>3. Для захисту прав та представництва своїх інтересів викривач може користуватися всіма видами правової допомоги, передбаченої </w:t>
      </w:r>
      <w:hyperlink r:id="rId14" w:tgtFrame="_blank" w:history="1">
        <w:r w:rsidRPr="00CC0B9F">
          <w:rPr>
            <w:rFonts w:ascii="Times New Roman" w:hAnsi="Times New Roman"/>
            <w:color w:val="000099"/>
            <w:sz w:val="24"/>
            <w:szCs w:val="24"/>
            <w:u w:val="single"/>
            <w:lang w:eastAsia="uk-UA"/>
          </w:rPr>
          <w:t>Законом України</w:t>
        </w:r>
      </w:hyperlink>
      <w:r w:rsidRPr="00CC0B9F">
        <w:rPr>
          <w:rFonts w:ascii="Times New Roman" w:hAnsi="Times New Roman"/>
          <w:sz w:val="24"/>
          <w:szCs w:val="24"/>
          <w:lang w:eastAsia="uk-UA"/>
        </w:rPr>
        <w:t> "Про безоплатну правову допомогу", або залучити адвоката самостійно.</w:t>
      </w:r>
    </w:p>
    <w:p w:rsidR="00CC0B9F" w:rsidRPr="00CC0B9F" w:rsidRDefault="00CC0B9F" w:rsidP="00283263">
      <w:pPr>
        <w:ind w:firstLine="450"/>
        <w:jc w:val="both"/>
        <w:rPr>
          <w:rFonts w:ascii="Times New Roman" w:hAnsi="Times New Roman"/>
          <w:sz w:val="24"/>
          <w:szCs w:val="24"/>
          <w:lang w:eastAsia="uk-UA"/>
        </w:rPr>
      </w:pPr>
      <w:bookmarkStart w:id="35" w:name="n37"/>
      <w:bookmarkEnd w:id="35"/>
      <w:r w:rsidRPr="00CC0B9F">
        <w:rPr>
          <w:rFonts w:ascii="Times New Roman" w:hAnsi="Times New Roman"/>
          <w:sz w:val="24"/>
          <w:szCs w:val="24"/>
          <w:lang w:eastAsia="uk-UA"/>
        </w:rPr>
        <w:lastRenderedPageBreak/>
        <w:t>Національне агентство в разі звернення викривача:</w:t>
      </w:r>
    </w:p>
    <w:p w:rsidR="00CC0B9F" w:rsidRPr="00CC0B9F" w:rsidRDefault="00CC0B9F" w:rsidP="00283263">
      <w:pPr>
        <w:ind w:firstLine="450"/>
        <w:jc w:val="both"/>
        <w:rPr>
          <w:rFonts w:ascii="Times New Roman" w:hAnsi="Times New Roman"/>
          <w:sz w:val="24"/>
          <w:szCs w:val="24"/>
          <w:lang w:eastAsia="uk-UA"/>
        </w:rPr>
      </w:pPr>
      <w:bookmarkStart w:id="36" w:name="n38"/>
      <w:bookmarkEnd w:id="36"/>
      <w:r w:rsidRPr="00CC0B9F">
        <w:rPr>
          <w:rFonts w:ascii="Times New Roman" w:hAnsi="Times New Roman"/>
          <w:sz w:val="24"/>
          <w:szCs w:val="24"/>
          <w:lang w:eastAsia="uk-UA"/>
        </w:rPr>
        <w:t>1) здійснює представництво в суді інтересів викривача у випадках, якщо викривач неспроможний самостійно захистити свої порушені чи оспорювані права або реалізувати процесуальні повноваження, а представники або органи, яким законом надано право захищати права, свободи та інтереси викривача, не здійснюють або неналежним чином здійснюють його захист;</w:t>
      </w:r>
    </w:p>
    <w:p w:rsidR="00CC0B9F" w:rsidRPr="00CC0B9F" w:rsidRDefault="00CC0B9F" w:rsidP="00283263">
      <w:pPr>
        <w:ind w:firstLine="450"/>
        <w:jc w:val="both"/>
        <w:rPr>
          <w:rFonts w:ascii="Times New Roman" w:hAnsi="Times New Roman"/>
          <w:sz w:val="24"/>
          <w:szCs w:val="24"/>
          <w:lang w:eastAsia="uk-UA"/>
        </w:rPr>
      </w:pPr>
      <w:bookmarkStart w:id="37" w:name="n39"/>
      <w:bookmarkEnd w:id="37"/>
      <w:r w:rsidRPr="00CC0B9F">
        <w:rPr>
          <w:rFonts w:ascii="Times New Roman" w:hAnsi="Times New Roman"/>
          <w:sz w:val="24"/>
          <w:szCs w:val="24"/>
          <w:lang w:eastAsia="uk-UA"/>
        </w:rPr>
        <w:t>2) має право бути присутнім на засіданнях судів усіх інстанцій, у тому числі на закритих судових засіданнях, за умови згоди викривача, в інтересах якого судовий розгляд оголошено закритим;</w:t>
      </w:r>
    </w:p>
    <w:p w:rsidR="00CC0B9F" w:rsidRPr="00CC0B9F" w:rsidRDefault="00CC0B9F" w:rsidP="00283263">
      <w:pPr>
        <w:ind w:firstLine="450"/>
        <w:jc w:val="both"/>
        <w:rPr>
          <w:rFonts w:ascii="Times New Roman" w:hAnsi="Times New Roman"/>
          <w:sz w:val="24"/>
          <w:szCs w:val="24"/>
          <w:lang w:eastAsia="uk-UA"/>
        </w:rPr>
      </w:pPr>
      <w:bookmarkStart w:id="38" w:name="n40"/>
      <w:bookmarkEnd w:id="38"/>
      <w:r w:rsidRPr="00CC0B9F">
        <w:rPr>
          <w:rFonts w:ascii="Times New Roman" w:hAnsi="Times New Roman"/>
          <w:sz w:val="24"/>
          <w:szCs w:val="24"/>
          <w:lang w:eastAsia="uk-UA"/>
        </w:rPr>
        <w:t>3) має право звертатися до суду з позовом (заявою) про захист прав і свобод викривачів, брати участь у судовому розгляді справ, провадження в яких відкрито за його позовами (заявами, клопотаннями (поданнями);</w:t>
      </w:r>
    </w:p>
    <w:p w:rsidR="00CC0B9F" w:rsidRPr="00CC0B9F" w:rsidRDefault="00CC0B9F" w:rsidP="00283263">
      <w:pPr>
        <w:ind w:firstLine="450"/>
        <w:jc w:val="both"/>
        <w:rPr>
          <w:rFonts w:ascii="Times New Roman" w:hAnsi="Times New Roman"/>
          <w:sz w:val="24"/>
          <w:szCs w:val="24"/>
          <w:lang w:eastAsia="uk-UA"/>
        </w:rPr>
      </w:pPr>
      <w:bookmarkStart w:id="39" w:name="n41"/>
      <w:bookmarkEnd w:id="39"/>
      <w:r w:rsidRPr="00CC0B9F">
        <w:rPr>
          <w:rFonts w:ascii="Times New Roman" w:hAnsi="Times New Roman"/>
          <w:sz w:val="24"/>
          <w:szCs w:val="24"/>
          <w:lang w:eastAsia="uk-UA"/>
        </w:rPr>
        <w:t>4) має право вступати у справи, провадження в яких відкрито за позовами (заявами, клопотаннями (поданнями) викривачів, на будь-якій стадії їх судового розгляду;</w:t>
      </w:r>
    </w:p>
    <w:p w:rsidR="00CC0B9F" w:rsidRPr="00CC0B9F" w:rsidRDefault="00CC0B9F" w:rsidP="00283263">
      <w:pPr>
        <w:ind w:firstLine="450"/>
        <w:jc w:val="both"/>
        <w:rPr>
          <w:rFonts w:ascii="Times New Roman" w:hAnsi="Times New Roman"/>
          <w:sz w:val="24"/>
          <w:szCs w:val="24"/>
          <w:lang w:eastAsia="uk-UA"/>
        </w:rPr>
      </w:pPr>
      <w:bookmarkStart w:id="40" w:name="n42"/>
      <w:bookmarkEnd w:id="40"/>
      <w:r w:rsidRPr="00CC0B9F">
        <w:rPr>
          <w:rFonts w:ascii="Times New Roman" w:hAnsi="Times New Roman"/>
          <w:sz w:val="24"/>
          <w:szCs w:val="24"/>
          <w:lang w:eastAsia="uk-UA"/>
        </w:rPr>
        <w:t>5) має право ініціювати незалежно від участі Національного агентства у судовому провадженні перегляд судових рішень у порядку, встановленому законом.</w:t>
      </w:r>
    </w:p>
    <w:p w:rsidR="00CC0B9F" w:rsidRPr="00CC0B9F" w:rsidRDefault="00CC0B9F" w:rsidP="00283263">
      <w:pPr>
        <w:ind w:firstLine="450"/>
        <w:jc w:val="both"/>
        <w:rPr>
          <w:rFonts w:ascii="Times New Roman" w:hAnsi="Times New Roman"/>
          <w:sz w:val="24"/>
          <w:szCs w:val="24"/>
          <w:lang w:eastAsia="uk-UA"/>
        </w:rPr>
      </w:pPr>
      <w:bookmarkStart w:id="41" w:name="n43"/>
      <w:bookmarkEnd w:id="41"/>
      <w:r w:rsidRPr="00CC0B9F">
        <w:rPr>
          <w:rFonts w:ascii="Times New Roman" w:hAnsi="Times New Roman"/>
          <w:sz w:val="24"/>
          <w:szCs w:val="24"/>
          <w:lang w:eastAsia="uk-UA"/>
        </w:rPr>
        <w:t>4. Національне антикорупційне бюро України, Національне агентство, інші спеціально уповноважені суб’єкти у сфері протидії корупції, державні органи, органи влади Автономної Республіки Крим, органи місцевого самоврядування, юридичні особи публічного права та юридичні особи, зазначені у частині другій статті 62 цього Закону, зобов’язані створити захищені анонімні канали зв’язку (канали онлайн-зв’язку, анонімні гарячі лінії, електронні поштові скриньки та інше), через які викривач може здійснити повідомлення, гарантовано зберігаючи свою анонімність. Вимоги до захисту таких каналів зв’язку визначає Національне агентство.</w:t>
      </w:r>
    </w:p>
    <w:p w:rsidR="00CC0B9F" w:rsidRPr="00CC0B9F" w:rsidRDefault="00CC0B9F" w:rsidP="00283263">
      <w:pPr>
        <w:ind w:firstLine="450"/>
        <w:jc w:val="both"/>
        <w:rPr>
          <w:rFonts w:ascii="Times New Roman" w:hAnsi="Times New Roman"/>
          <w:sz w:val="24"/>
          <w:szCs w:val="24"/>
          <w:lang w:eastAsia="uk-UA"/>
        </w:rPr>
      </w:pPr>
      <w:bookmarkStart w:id="42" w:name="n44"/>
      <w:bookmarkEnd w:id="42"/>
      <w:r w:rsidRPr="00CC0B9F">
        <w:rPr>
          <w:rFonts w:ascii="Times New Roman" w:hAnsi="Times New Roman"/>
          <w:sz w:val="24"/>
          <w:szCs w:val="24"/>
          <w:lang w:eastAsia="uk-UA"/>
        </w:rPr>
        <w:t>5. Повідомлення про можливі факти корупційних або пов’язаних з корупцією правопорушень, інших порушень цього Закону може бути здійснене працівником відповідного органу без зазначення авторства (анонімно).</w:t>
      </w:r>
    </w:p>
    <w:p w:rsidR="00CC0B9F" w:rsidRPr="00CC0B9F" w:rsidRDefault="00CC0B9F" w:rsidP="00283263">
      <w:pPr>
        <w:ind w:firstLine="450"/>
        <w:jc w:val="both"/>
        <w:rPr>
          <w:rFonts w:ascii="Times New Roman" w:hAnsi="Times New Roman"/>
          <w:sz w:val="24"/>
          <w:szCs w:val="24"/>
          <w:lang w:eastAsia="uk-UA"/>
        </w:rPr>
      </w:pPr>
      <w:bookmarkStart w:id="43" w:name="n45"/>
      <w:bookmarkEnd w:id="43"/>
      <w:r w:rsidRPr="00CC0B9F">
        <w:rPr>
          <w:rFonts w:ascii="Times New Roman" w:hAnsi="Times New Roman"/>
          <w:sz w:val="24"/>
          <w:szCs w:val="24"/>
          <w:lang w:eastAsia="uk-UA"/>
        </w:rPr>
        <w:t>Вимоги до анонімних повідомлень про можливі факти корупційних або пов’язаних з корупцією правопорушень, інших порушень цього Закону та порядок їх розгляду визначаються цим Законом.</w:t>
      </w:r>
    </w:p>
    <w:p w:rsidR="00CC0B9F" w:rsidRPr="00CC0B9F" w:rsidRDefault="00CC0B9F" w:rsidP="00283263">
      <w:pPr>
        <w:ind w:firstLine="450"/>
        <w:jc w:val="both"/>
        <w:rPr>
          <w:rFonts w:ascii="Times New Roman" w:hAnsi="Times New Roman"/>
          <w:sz w:val="24"/>
          <w:szCs w:val="24"/>
          <w:lang w:eastAsia="uk-UA"/>
        </w:rPr>
      </w:pPr>
      <w:bookmarkStart w:id="44" w:name="n46"/>
      <w:bookmarkEnd w:id="44"/>
      <w:r w:rsidRPr="00CC0B9F">
        <w:rPr>
          <w:rFonts w:ascii="Times New Roman" w:hAnsi="Times New Roman"/>
          <w:sz w:val="24"/>
          <w:szCs w:val="24"/>
          <w:lang w:eastAsia="uk-UA"/>
        </w:rPr>
        <w:t>Анонімне повідомлення про можливі факти корупційних або пов’язаних з корупцією правопорушень, інших порушень цього Закону підлягає розгляду, якщо наведена у ньому інформація стосується конкретної особи, містить фактичні дані, які можуть бути перевірені.</w:t>
      </w:r>
    </w:p>
    <w:p w:rsidR="00CC0B9F" w:rsidRPr="00CC0B9F" w:rsidRDefault="00CC0B9F" w:rsidP="00283263">
      <w:pPr>
        <w:ind w:firstLine="450"/>
        <w:jc w:val="both"/>
        <w:rPr>
          <w:rFonts w:ascii="Times New Roman" w:hAnsi="Times New Roman"/>
          <w:sz w:val="24"/>
          <w:szCs w:val="24"/>
          <w:lang w:eastAsia="uk-UA"/>
        </w:rPr>
      </w:pPr>
      <w:bookmarkStart w:id="45" w:name="n47"/>
      <w:bookmarkEnd w:id="45"/>
      <w:r w:rsidRPr="00CC0B9F">
        <w:rPr>
          <w:rFonts w:ascii="Times New Roman" w:hAnsi="Times New Roman"/>
          <w:sz w:val="24"/>
          <w:szCs w:val="24"/>
          <w:lang w:eastAsia="uk-UA"/>
        </w:rPr>
        <w:t>Анонімне повідомлення про можливі факти корупційних або пов’язаних з корупцією правопорушень, інших порушень цього Закону підлягає перевірці у строк не більше 15 днів від дня його отримання. Якщо у вказаний строк перевірити інформацію, що міститься в повідомленні, неможливо, керівник відповідного органу або його заступник продовжують строк розгляду повідомлення до 30 днів від дня його отримання.</w:t>
      </w:r>
    </w:p>
    <w:p w:rsidR="00CC0B9F" w:rsidRPr="00CC0B9F" w:rsidRDefault="00CC0B9F" w:rsidP="00283263">
      <w:pPr>
        <w:ind w:firstLine="450"/>
        <w:jc w:val="both"/>
        <w:rPr>
          <w:rFonts w:ascii="Times New Roman" w:hAnsi="Times New Roman"/>
          <w:sz w:val="24"/>
          <w:szCs w:val="24"/>
          <w:lang w:eastAsia="uk-UA"/>
        </w:rPr>
      </w:pPr>
      <w:bookmarkStart w:id="46" w:name="n48"/>
      <w:bookmarkEnd w:id="46"/>
      <w:r w:rsidRPr="00CC0B9F">
        <w:rPr>
          <w:rFonts w:ascii="Times New Roman" w:hAnsi="Times New Roman"/>
          <w:sz w:val="24"/>
          <w:szCs w:val="24"/>
          <w:lang w:eastAsia="uk-UA"/>
        </w:rPr>
        <w:t>У разі підтвердження викладеної у повідомленні інформації про можливі факти корупційних або пов’язаних з корупцією правопорушень, інших порушень цього Закону керівник відповідного органу вживає заходів щодо припинення виявленого порушення, усунення його наслідків та притягнення винних осіб до дисциплінарної відповідальності, а у випадках виявлення ознак кримінального або адміністративного правопорушення також інформує спеціально уповноваженого суб’єкта у сфері протидії корупції.</w:t>
      </w:r>
    </w:p>
    <w:p w:rsidR="00CC0B9F" w:rsidRPr="00CC0B9F" w:rsidRDefault="00CC0B9F" w:rsidP="00283263">
      <w:pPr>
        <w:ind w:firstLine="450"/>
        <w:jc w:val="both"/>
        <w:rPr>
          <w:rFonts w:ascii="Times New Roman" w:hAnsi="Times New Roman"/>
          <w:sz w:val="24"/>
          <w:szCs w:val="24"/>
          <w:lang w:eastAsia="uk-UA"/>
        </w:rPr>
      </w:pPr>
      <w:bookmarkStart w:id="47" w:name="n49"/>
      <w:bookmarkEnd w:id="47"/>
      <w:r w:rsidRPr="00CC0B9F">
        <w:rPr>
          <w:rFonts w:ascii="Times New Roman" w:hAnsi="Times New Roman"/>
          <w:sz w:val="24"/>
          <w:szCs w:val="24"/>
          <w:lang w:eastAsia="uk-UA"/>
        </w:rPr>
        <w:t xml:space="preserve">6. Посадові і службові особи державних органів, органів влади Автономної Республіки Крим, посадові особи органів місцевого самоврядування, юридичних осіб публічного права, їх структурних підрозділів у разі виявлення корупційного або пов’язаного з корупцією правопорушення чи одержання повідомлення про вчинення такого правопорушення працівниками відповідних державних органів, органів влади Автономної Республіки Крим, </w:t>
      </w:r>
      <w:r w:rsidRPr="00CC0B9F">
        <w:rPr>
          <w:rFonts w:ascii="Times New Roman" w:hAnsi="Times New Roman"/>
          <w:sz w:val="24"/>
          <w:szCs w:val="24"/>
          <w:lang w:eastAsia="uk-UA"/>
        </w:rPr>
        <w:lastRenderedPageBreak/>
        <w:t>органів місцевого самоврядування, юридичних осіб публічного права, їх структурних підрозділів, юридичних осіб, зазначених у частині другій статті 62 цього Закону, зобов’язані у межах своїх повноважень ужити заходів щодо припинення такого правопорушення та негайно, протягом 24 годин, письмово повідомити про його вчинення спеціально уповноважений суб’єкт у сфері протидії корупції.</w:t>
      </w:r>
    </w:p>
    <w:p w:rsidR="00CC0B9F" w:rsidRPr="00CC0B9F" w:rsidRDefault="00CC0B9F" w:rsidP="00283263">
      <w:pPr>
        <w:ind w:firstLine="450"/>
        <w:jc w:val="both"/>
        <w:rPr>
          <w:rFonts w:ascii="Times New Roman" w:hAnsi="Times New Roman"/>
          <w:sz w:val="24"/>
          <w:szCs w:val="24"/>
          <w:lang w:eastAsia="uk-UA"/>
        </w:rPr>
      </w:pPr>
      <w:bookmarkStart w:id="48" w:name="n50"/>
      <w:bookmarkEnd w:id="48"/>
      <w:r w:rsidRPr="00CC0B9F">
        <w:rPr>
          <w:rFonts w:ascii="Times New Roman" w:hAnsi="Times New Roman"/>
          <w:sz w:val="24"/>
          <w:szCs w:val="24"/>
          <w:lang w:eastAsia="uk-UA"/>
        </w:rPr>
        <w:t>7. Національне агентство здійснює постійний моніторинг виконання закону у сфері захисту викривачів, проводить щорічний аналіз та перегляд державної політики у цій сфері.</w:t>
      </w:r>
    </w:p>
    <w:p w:rsidR="00CC0B9F" w:rsidRPr="00CC0B9F" w:rsidRDefault="00CC0B9F" w:rsidP="00283263">
      <w:pPr>
        <w:ind w:firstLine="450"/>
        <w:jc w:val="both"/>
        <w:rPr>
          <w:rFonts w:ascii="Times New Roman" w:hAnsi="Times New Roman"/>
          <w:sz w:val="24"/>
          <w:szCs w:val="24"/>
          <w:lang w:eastAsia="uk-UA"/>
        </w:rPr>
      </w:pPr>
      <w:bookmarkStart w:id="49" w:name="n51"/>
      <w:bookmarkEnd w:id="49"/>
      <w:r w:rsidRPr="00CC0B9F">
        <w:rPr>
          <w:rFonts w:ascii="Times New Roman" w:hAnsi="Times New Roman"/>
          <w:sz w:val="24"/>
          <w:szCs w:val="24"/>
          <w:lang w:eastAsia="uk-UA"/>
        </w:rPr>
        <w:t>Примітка. Близькими особами викривача є особи, зазначені в абзаці четвертому частини першої статті 1 цього Закону".</w:t>
      </w:r>
    </w:p>
    <w:p w:rsidR="00CC0B9F" w:rsidRPr="00CC0B9F" w:rsidRDefault="00CC0B9F" w:rsidP="00283263">
      <w:pPr>
        <w:ind w:firstLine="450"/>
        <w:jc w:val="both"/>
        <w:rPr>
          <w:rFonts w:ascii="Times New Roman" w:hAnsi="Times New Roman"/>
          <w:sz w:val="24"/>
          <w:szCs w:val="24"/>
          <w:lang w:eastAsia="uk-UA"/>
        </w:rPr>
      </w:pPr>
      <w:bookmarkStart w:id="50" w:name="n52"/>
      <w:bookmarkEnd w:id="50"/>
      <w:r w:rsidRPr="00CC0B9F">
        <w:rPr>
          <w:rFonts w:ascii="Times New Roman" w:hAnsi="Times New Roman"/>
          <w:sz w:val="24"/>
          <w:szCs w:val="24"/>
          <w:lang w:eastAsia="uk-UA"/>
        </w:rPr>
        <w:t>7. </w:t>
      </w:r>
      <w:hyperlink r:id="rId15" w:anchor="n511" w:tgtFrame="_blank" w:history="1">
        <w:r w:rsidRPr="00CC0B9F">
          <w:rPr>
            <w:rFonts w:ascii="Times New Roman" w:hAnsi="Times New Roman"/>
            <w:color w:val="000099"/>
            <w:sz w:val="24"/>
            <w:szCs w:val="24"/>
            <w:u w:val="single"/>
            <w:lang w:eastAsia="uk-UA"/>
          </w:rPr>
          <w:t>Розділ VIII</w:t>
        </w:r>
      </w:hyperlink>
      <w:r w:rsidRPr="00CC0B9F">
        <w:rPr>
          <w:rFonts w:ascii="Times New Roman" w:hAnsi="Times New Roman"/>
          <w:sz w:val="24"/>
          <w:szCs w:val="24"/>
          <w:lang w:eastAsia="uk-UA"/>
        </w:rPr>
        <w:t> доповнити статтями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9</w:t>
      </w:r>
      <w:r w:rsidRPr="00CC0B9F">
        <w:rPr>
          <w:rFonts w:ascii="Times New Roman" w:hAnsi="Times New Roman"/>
          <w:sz w:val="24"/>
          <w:szCs w:val="24"/>
          <w:lang w:eastAsia="uk-UA"/>
        </w:rPr>
        <w:t> такого змісту:</w:t>
      </w:r>
    </w:p>
    <w:p w:rsidR="00CC0B9F" w:rsidRPr="00CC0B9F" w:rsidRDefault="00CC0B9F" w:rsidP="00283263">
      <w:pPr>
        <w:ind w:firstLine="450"/>
        <w:jc w:val="both"/>
        <w:rPr>
          <w:rFonts w:ascii="Times New Roman" w:hAnsi="Times New Roman"/>
          <w:sz w:val="24"/>
          <w:szCs w:val="24"/>
          <w:lang w:eastAsia="uk-UA"/>
        </w:rPr>
      </w:pPr>
      <w:bookmarkStart w:id="51" w:name="n53"/>
      <w:bookmarkEnd w:id="51"/>
      <w:r w:rsidRPr="00CC0B9F">
        <w:rPr>
          <w:rFonts w:ascii="Times New Roman" w:hAnsi="Times New Roman"/>
          <w:sz w:val="24"/>
          <w:szCs w:val="24"/>
          <w:lang w:eastAsia="uk-UA"/>
        </w:rPr>
        <w:t>"</w:t>
      </w:r>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Забезпечення умов для повідомлення інформації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52" w:name="n54"/>
      <w:bookmarkEnd w:id="52"/>
      <w:r w:rsidRPr="00CC0B9F">
        <w:rPr>
          <w:rFonts w:ascii="Times New Roman" w:hAnsi="Times New Roman"/>
          <w:sz w:val="24"/>
          <w:szCs w:val="24"/>
          <w:lang w:eastAsia="uk-UA"/>
        </w:rPr>
        <w:t>1. Держава заохочує викривачів та сприяє їм у повідомленні про можливі факти корупційних або пов’язаних з корупцією правопорушень, інших порушень цього Закону усно та письмово, зокрема через спеціальні телефонні лінії, офіційні веб-сайти, засоби електронного зв’язку, шляхом звернення до засобів масової інформації, журналістів, громадських об’єднань, професійних спілок.</w:t>
      </w:r>
    </w:p>
    <w:p w:rsidR="00CC0B9F" w:rsidRPr="00CC0B9F" w:rsidRDefault="00CC0B9F" w:rsidP="00283263">
      <w:pPr>
        <w:ind w:firstLine="450"/>
        <w:jc w:val="both"/>
        <w:rPr>
          <w:rFonts w:ascii="Times New Roman" w:hAnsi="Times New Roman"/>
          <w:sz w:val="24"/>
          <w:szCs w:val="24"/>
          <w:lang w:eastAsia="uk-UA"/>
        </w:rPr>
      </w:pPr>
      <w:bookmarkStart w:id="53" w:name="n55"/>
      <w:bookmarkEnd w:id="53"/>
      <w:r w:rsidRPr="00CC0B9F">
        <w:rPr>
          <w:rFonts w:ascii="Times New Roman" w:hAnsi="Times New Roman"/>
          <w:sz w:val="24"/>
          <w:szCs w:val="24"/>
          <w:lang w:eastAsia="uk-UA"/>
        </w:rPr>
        <w:t>2. Спеціально уповноважені суб’єкти у сфері протидії корупції, державні органи, органи влади Автономної Республіки Крим, органи місцевого самоврядування, юридичні особи публічного права та юридичні особи, зазначені в частині другій статті 62 цього Закону, забезпечують викривачам умови для здійснення повідомлення про можливі факти корупційних або пов’язаних з корупцією правопорушень, інших порушень цього Закону шляхом:</w:t>
      </w:r>
    </w:p>
    <w:p w:rsidR="00CC0B9F" w:rsidRPr="00CC0B9F" w:rsidRDefault="00CC0B9F" w:rsidP="00283263">
      <w:pPr>
        <w:ind w:firstLine="450"/>
        <w:jc w:val="both"/>
        <w:rPr>
          <w:rFonts w:ascii="Times New Roman" w:hAnsi="Times New Roman"/>
          <w:sz w:val="24"/>
          <w:szCs w:val="24"/>
          <w:lang w:eastAsia="uk-UA"/>
        </w:rPr>
      </w:pPr>
      <w:bookmarkStart w:id="54" w:name="n56"/>
      <w:bookmarkEnd w:id="54"/>
      <w:r w:rsidRPr="00CC0B9F">
        <w:rPr>
          <w:rFonts w:ascii="Times New Roman" w:hAnsi="Times New Roman"/>
          <w:sz w:val="24"/>
          <w:szCs w:val="24"/>
          <w:lang w:eastAsia="uk-UA"/>
        </w:rPr>
        <w:t>1) впровадження механізмів заохочення та формування культури повідомлення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55" w:name="n57"/>
      <w:bookmarkEnd w:id="55"/>
      <w:r w:rsidRPr="00CC0B9F">
        <w:rPr>
          <w:rFonts w:ascii="Times New Roman" w:hAnsi="Times New Roman"/>
          <w:sz w:val="24"/>
          <w:szCs w:val="24"/>
          <w:lang w:eastAsia="uk-UA"/>
        </w:rPr>
        <w:t>2) надання працівникам та особам, які проходять у них службу або навчання або виконують певну роботу, методичної допомоги та консультацій щодо здійснення повідомлення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56" w:name="n58"/>
      <w:bookmarkEnd w:id="56"/>
      <w:r w:rsidRPr="00CC0B9F">
        <w:rPr>
          <w:rFonts w:ascii="Times New Roman" w:hAnsi="Times New Roman"/>
          <w:sz w:val="24"/>
          <w:szCs w:val="24"/>
          <w:lang w:eastAsia="uk-UA"/>
        </w:rPr>
        <w:t>3) визначення внутрішніх процедур і механізмів прийняття та розгляду повідомлень про можливі факти корупційних або пов’язаних з корупцією правопорушень, інших порушень цього Закону, перевірки та належного реагування на такі повідомлення;</w:t>
      </w:r>
    </w:p>
    <w:p w:rsidR="00CC0B9F" w:rsidRPr="00CC0B9F" w:rsidRDefault="00CC0B9F" w:rsidP="00283263">
      <w:pPr>
        <w:ind w:firstLine="450"/>
        <w:jc w:val="both"/>
        <w:rPr>
          <w:rFonts w:ascii="Times New Roman" w:hAnsi="Times New Roman"/>
          <w:sz w:val="24"/>
          <w:szCs w:val="24"/>
          <w:lang w:eastAsia="uk-UA"/>
        </w:rPr>
      </w:pPr>
      <w:bookmarkStart w:id="57" w:name="n59"/>
      <w:bookmarkEnd w:id="57"/>
      <w:r w:rsidRPr="00CC0B9F">
        <w:rPr>
          <w:rFonts w:ascii="Times New Roman" w:hAnsi="Times New Roman"/>
          <w:sz w:val="24"/>
          <w:szCs w:val="24"/>
          <w:lang w:eastAsia="uk-UA"/>
        </w:rPr>
        <w:t>4) обов’язкового створення та забезпечення функціонування внутрішніх та регулярних каналів повідомлення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58" w:name="n60"/>
      <w:bookmarkEnd w:id="58"/>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2</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Порядок здійснення перевірки за повідомленням викривача</w:t>
      </w:r>
    </w:p>
    <w:p w:rsidR="00CC0B9F" w:rsidRPr="00CC0B9F" w:rsidRDefault="00CC0B9F" w:rsidP="00283263">
      <w:pPr>
        <w:ind w:firstLine="450"/>
        <w:jc w:val="both"/>
        <w:rPr>
          <w:rFonts w:ascii="Times New Roman" w:hAnsi="Times New Roman"/>
          <w:sz w:val="24"/>
          <w:szCs w:val="24"/>
          <w:lang w:eastAsia="uk-UA"/>
        </w:rPr>
      </w:pPr>
      <w:bookmarkStart w:id="59" w:name="n61"/>
      <w:bookmarkEnd w:id="59"/>
      <w:r w:rsidRPr="00CC0B9F">
        <w:rPr>
          <w:rFonts w:ascii="Times New Roman" w:hAnsi="Times New Roman"/>
          <w:sz w:val="24"/>
          <w:szCs w:val="24"/>
          <w:lang w:eastAsia="uk-UA"/>
        </w:rPr>
        <w:t>1. Викривач самостійно визначає, які канали використовувати для повідомлення про можливі факти корупційних або пов’язаних з корупцією правопорушень, інших порушень цього Закону, а саме: внутрішні, регулярні або зовнішні канали.</w:t>
      </w:r>
    </w:p>
    <w:p w:rsidR="00CC0B9F" w:rsidRPr="00CC0B9F" w:rsidRDefault="00CC0B9F" w:rsidP="00283263">
      <w:pPr>
        <w:ind w:firstLine="450"/>
        <w:jc w:val="both"/>
        <w:rPr>
          <w:rFonts w:ascii="Times New Roman" w:hAnsi="Times New Roman"/>
          <w:sz w:val="24"/>
          <w:szCs w:val="24"/>
          <w:lang w:eastAsia="uk-UA"/>
        </w:rPr>
      </w:pPr>
      <w:bookmarkStart w:id="60" w:name="n62"/>
      <w:bookmarkEnd w:id="60"/>
      <w:r w:rsidRPr="00CC0B9F">
        <w:rPr>
          <w:rFonts w:ascii="Times New Roman" w:hAnsi="Times New Roman"/>
          <w:sz w:val="24"/>
          <w:szCs w:val="24"/>
          <w:lang w:eastAsia="uk-UA"/>
        </w:rPr>
        <w:t>2. Повідомлення має містити фактичні дані, що підтверджують можливе вчинення корупційного або пов’язаного з корупцією правопорушення, інших порушень цього Закону, які можуть бути перевірені.</w:t>
      </w:r>
    </w:p>
    <w:p w:rsidR="00CC0B9F" w:rsidRPr="00CC0B9F" w:rsidRDefault="00CC0B9F" w:rsidP="00283263">
      <w:pPr>
        <w:ind w:firstLine="450"/>
        <w:jc w:val="both"/>
        <w:rPr>
          <w:rFonts w:ascii="Times New Roman" w:hAnsi="Times New Roman"/>
          <w:sz w:val="24"/>
          <w:szCs w:val="24"/>
          <w:lang w:eastAsia="uk-UA"/>
        </w:rPr>
      </w:pPr>
      <w:bookmarkStart w:id="61" w:name="n63"/>
      <w:bookmarkEnd w:id="61"/>
      <w:r w:rsidRPr="00CC0B9F">
        <w:rPr>
          <w:rFonts w:ascii="Times New Roman" w:hAnsi="Times New Roman"/>
          <w:sz w:val="24"/>
          <w:szCs w:val="24"/>
          <w:lang w:eastAsia="uk-UA"/>
        </w:rPr>
        <w:t>3. Повідомлення про вчинення корупційного або пов’язаного з корупцією правопорушення, інших порушень цього Закону через регулярні або внутрішні канали повідомлення такої інформації підлягає попередній перевірці у строк не більш як десяти робочих днів.</w:t>
      </w:r>
    </w:p>
    <w:p w:rsidR="00CC0B9F" w:rsidRPr="00CC0B9F" w:rsidRDefault="00CC0B9F" w:rsidP="00283263">
      <w:pPr>
        <w:ind w:firstLine="450"/>
        <w:jc w:val="both"/>
        <w:rPr>
          <w:rFonts w:ascii="Times New Roman" w:hAnsi="Times New Roman"/>
          <w:sz w:val="24"/>
          <w:szCs w:val="24"/>
          <w:lang w:eastAsia="uk-UA"/>
        </w:rPr>
      </w:pPr>
      <w:bookmarkStart w:id="62" w:name="n64"/>
      <w:bookmarkEnd w:id="62"/>
      <w:r w:rsidRPr="00CC0B9F">
        <w:rPr>
          <w:rFonts w:ascii="Times New Roman" w:hAnsi="Times New Roman"/>
          <w:sz w:val="24"/>
          <w:szCs w:val="24"/>
          <w:lang w:eastAsia="uk-UA"/>
        </w:rPr>
        <w:t>За результатами попередньої перевірки службова особа, відповідальна за її проведення, приймає одне з таких рішень:</w:t>
      </w:r>
    </w:p>
    <w:p w:rsidR="00CC0B9F" w:rsidRPr="00CC0B9F" w:rsidRDefault="00CC0B9F" w:rsidP="00283263">
      <w:pPr>
        <w:ind w:firstLine="450"/>
        <w:jc w:val="both"/>
        <w:rPr>
          <w:rFonts w:ascii="Times New Roman" w:hAnsi="Times New Roman"/>
          <w:sz w:val="24"/>
          <w:szCs w:val="24"/>
          <w:lang w:eastAsia="uk-UA"/>
        </w:rPr>
      </w:pPr>
      <w:bookmarkStart w:id="63" w:name="n65"/>
      <w:bookmarkEnd w:id="63"/>
      <w:r w:rsidRPr="00CC0B9F">
        <w:rPr>
          <w:rFonts w:ascii="Times New Roman" w:hAnsi="Times New Roman"/>
          <w:sz w:val="24"/>
          <w:szCs w:val="24"/>
          <w:lang w:eastAsia="uk-UA"/>
        </w:rPr>
        <w:t>призначити проведення внутрішньої (службової) перевірки або розслідування інформації у разі підтвердження фактів, викладених у повідомленні, або необхідності подальшого з’ясування їх достовірності;</w:t>
      </w:r>
    </w:p>
    <w:p w:rsidR="00CC0B9F" w:rsidRPr="00CC0B9F" w:rsidRDefault="00CC0B9F" w:rsidP="00283263">
      <w:pPr>
        <w:ind w:firstLine="450"/>
        <w:jc w:val="both"/>
        <w:rPr>
          <w:rFonts w:ascii="Times New Roman" w:hAnsi="Times New Roman"/>
          <w:sz w:val="24"/>
          <w:szCs w:val="24"/>
          <w:lang w:eastAsia="uk-UA"/>
        </w:rPr>
      </w:pPr>
      <w:bookmarkStart w:id="64" w:name="n66"/>
      <w:bookmarkEnd w:id="64"/>
      <w:r w:rsidRPr="00CC0B9F">
        <w:rPr>
          <w:rFonts w:ascii="Times New Roman" w:hAnsi="Times New Roman"/>
          <w:sz w:val="24"/>
          <w:szCs w:val="24"/>
          <w:lang w:eastAsia="uk-UA"/>
        </w:rPr>
        <w:lastRenderedPageBreak/>
        <w:t>передати матеріали до органу досудового розслідування у разі встановлення ознак кримінального правопорушення або до інших органів, уповноважених реагувати на виявлені правопорушення в порядку, передбаченому </w:t>
      </w:r>
      <w:hyperlink r:id="rId16" w:tgtFrame="_blank" w:history="1">
        <w:r w:rsidRPr="00CC0B9F">
          <w:rPr>
            <w:rFonts w:ascii="Times New Roman" w:hAnsi="Times New Roman"/>
            <w:color w:val="000099"/>
            <w:sz w:val="24"/>
            <w:szCs w:val="24"/>
            <w:u w:val="single"/>
            <w:lang w:eastAsia="uk-UA"/>
          </w:rPr>
          <w:t>Кримінальним процесуальним кодексом України</w:t>
        </w:r>
      </w:hyperlink>
      <w:r w:rsidRPr="00CC0B9F">
        <w:rPr>
          <w:rFonts w:ascii="Times New Roman" w:hAnsi="Times New Roman"/>
          <w:sz w:val="24"/>
          <w:szCs w:val="24"/>
          <w:lang w:eastAsia="uk-UA"/>
        </w:rPr>
        <w:t>;</w:t>
      </w:r>
    </w:p>
    <w:p w:rsidR="00CC0B9F" w:rsidRPr="00CC0B9F" w:rsidRDefault="00CC0B9F" w:rsidP="00283263">
      <w:pPr>
        <w:ind w:firstLine="450"/>
        <w:jc w:val="both"/>
        <w:rPr>
          <w:rFonts w:ascii="Times New Roman" w:hAnsi="Times New Roman"/>
          <w:sz w:val="24"/>
          <w:szCs w:val="24"/>
          <w:lang w:eastAsia="uk-UA"/>
        </w:rPr>
      </w:pPr>
      <w:bookmarkStart w:id="65" w:name="n67"/>
      <w:bookmarkEnd w:id="65"/>
      <w:r w:rsidRPr="00CC0B9F">
        <w:rPr>
          <w:rFonts w:ascii="Times New Roman" w:hAnsi="Times New Roman"/>
          <w:sz w:val="24"/>
          <w:szCs w:val="24"/>
          <w:lang w:eastAsia="uk-UA"/>
        </w:rPr>
        <w:t>закрити провадження у разі непідтвердження фактів, викладених у повідомленні.</w:t>
      </w:r>
    </w:p>
    <w:p w:rsidR="00CC0B9F" w:rsidRPr="00CC0B9F" w:rsidRDefault="00CC0B9F" w:rsidP="00283263">
      <w:pPr>
        <w:ind w:firstLine="450"/>
        <w:jc w:val="both"/>
        <w:rPr>
          <w:rFonts w:ascii="Times New Roman" w:hAnsi="Times New Roman"/>
          <w:sz w:val="24"/>
          <w:szCs w:val="24"/>
          <w:lang w:eastAsia="uk-UA"/>
        </w:rPr>
      </w:pPr>
      <w:bookmarkStart w:id="66" w:name="n68"/>
      <w:bookmarkEnd w:id="66"/>
      <w:r w:rsidRPr="00CC0B9F">
        <w:rPr>
          <w:rFonts w:ascii="Times New Roman" w:hAnsi="Times New Roman"/>
          <w:sz w:val="24"/>
          <w:szCs w:val="24"/>
          <w:lang w:eastAsia="uk-UA"/>
        </w:rPr>
        <w:t>Викривачу надається детальна письмова інформація про результати попередньої перевірки за його повідомленням про можливі факти корупційних або пов’язаних з корупцією правопорушень, інших порушень цього Закону у триденний строк з дня завершення відповідної перевірки.</w:t>
      </w:r>
    </w:p>
    <w:p w:rsidR="00CC0B9F" w:rsidRPr="00CC0B9F" w:rsidRDefault="00CC0B9F" w:rsidP="00283263">
      <w:pPr>
        <w:ind w:firstLine="450"/>
        <w:jc w:val="both"/>
        <w:rPr>
          <w:rFonts w:ascii="Times New Roman" w:hAnsi="Times New Roman"/>
          <w:sz w:val="24"/>
          <w:szCs w:val="24"/>
          <w:lang w:eastAsia="uk-UA"/>
        </w:rPr>
      </w:pPr>
      <w:bookmarkStart w:id="67" w:name="n69"/>
      <w:bookmarkEnd w:id="67"/>
      <w:r w:rsidRPr="00CC0B9F">
        <w:rPr>
          <w:rFonts w:ascii="Times New Roman" w:hAnsi="Times New Roman"/>
          <w:sz w:val="24"/>
          <w:szCs w:val="24"/>
          <w:lang w:eastAsia="uk-UA"/>
        </w:rPr>
        <w:t>У разі якщо отримана інформація про можливі факти корупційних або пов’язаних з корупцією правопорушень, інших порушень цього Закону не належить до компетенції органу або юридичної особи, до якого (якої) вона надійшла, викривач повідомляється про це у триденний строк без проведення попередньої перевірки із роз’ясненням щодо компетенції органів або юридичних осіб, уповноважених на проведення перевірки або розслідування відповідної інформації.</w:t>
      </w:r>
    </w:p>
    <w:p w:rsidR="00CC0B9F" w:rsidRPr="00CC0B9F" w:rsidRDefault="00CC0B9F" w:rsidP="00283263">
      <w:pPr>
        <w:ind w:firstLine="450"/>
        <w:jc w:val="both"/>
        <w:rPr>
          <w:rFonts w:ascii="Times New Roman" w:hAnsi="Times New Roman"/>
          <w:sz w:val="24"/>
          <w:szCs w:val="24"/>
          <w:lang w:eastAsia="uk-UA"/>
        </w:rPr>
      </w:pPr>
      <w:bookmarkStart w:id="68" w:name="n70"/>
      <w:bookmarkEnd w:id="68"/>
      <w:r w:rsidRPr="00CC0B9F">
        <w:rPr>
          <w:rFonts w:ascii="Times New Roman" w:hAnsi="Times New Roman"/>
          <w:sz w:val="24"/>
          <w:szCs w:val="24"/>
          <w:lang w:eastAsia="uk-UA"/>
        </w:rPr>
        <w:t>У разі якщо отримана інформація стосується дій або бездіяльності керівника відповідного органу або юридичної особи, до якого (якої) надійшла інформація, така інформація без проведення попередньої перевірки у триденний строк надсилається до Національного агентства, що визначає порядок подальшого розгляду такої інформації.</w:t>
      </w:r>
    </w:p>
    <w:p w:rsidR="00CC0B9F" w:rsidRPr="00CC0B9F" w:rsidRDefault="00CC0B9F" w:rsidP="00283263">
      <w:pPr>
        <w:ind w:firstLine="450"/>
        <w:jc w:val="both"/>
        <w:rPr>
          <w:rFonts w:ascii="Times New Roman" w:hAnsi="Times New Roman"/>
          <w:sz w:val="24"/>
          <w:szCs w:val="24"/>
          <w:lang w:eastAsia="uk-UA"/>
        </w:rPr>
      </w:pPr>
      <w:bookmarkStart w:id="69" w:name="n71"/>
      <w:bookmarkEnd w:id="69"/>
      <w:r w:rsidRPr="00CC0B9F">
        <w:rPr>
          <w:rFonts w:ascii="Times New Roman" w:hAnsi="Times New Roman"/>
          <w:sz w:val="24"/>
          <w:szCs w:val="24"/>
          <w:lang w:eastAsia="uk-UA"/>
        </w:rPr>
        <w:t>Внутрішня (службова) перевірка або розслідування за повідомленням про можливі факти корупційних або пов’язаних з корупцією правопорушень, інших порушень цього Закону проводиться у строк не більше 30 днів з дня завершення попередньої перевірки. Якщо у зазначений строк перевірити повідомлену інформацію неможливо, керівник відповідного органу або юридичної особи чи його заступник подовжують строк перевірки або розслідування інформації до 45 днів, про що повідомляється викривач.</w:t>
      </w:r>
    </w:p>
    <w:p w:rsidR="00CC0B9F" w:rsidRPr="00CC0B9F" w:rsidRDefault="00CC0B9F" w:rsidP="00283263">
      <w:pPr>
        <w:ind w:firstLine="450"/>
        <w:jc w:val="both"/>
        <w:rPr>
          <w:rFonts w:ascii="Times New Roman" w:hAnsi="Times New Roman"/>
          <w:sz w:val="24"/>
          <w:szCs w:val="24"/>
          <w:lang w:eastAsia="uk-UA"/>
        </w:rPr>
      </w:pPr>
      <w:bookmarkStart w:id="70" w:name="n72"/>
      <w:bookmarkEnd w:id="70"/>
      <w:r w:rsidRPr="00CC0B9F">
        <w:rPr>
          <w:rFonts w:ascii="Times New Roman" w:hAnsi="Times New Roman"/>
          <w:sz w:val="24"/>
          <w:szCs w:val="24"/>
          <w:lang w:eastAsia="uk-UA"/>
        </w:rPr>
        <w:t>Проведення внутрішньої (службової) перевірки або розслідування не може бути доручене особі, якої або близьких осіб якої стосується повідомлена інформація.</w:t>
      </w:r>
    </w:p>
    <w:p w:rsidR="00CC0B9F" w:rsidRPr="00CC0B9F" w:rsidRDefault="00CC0B9F" w:rsidP="00283263">
      <w:pPr>
        <w:ind w:firstLine="450"/>
        <w:jc w:val="both"/>
        <w:rPr>
          <w:rFonts w:ascii="Times New Roman" w:hAnsi="Times New Roman"/>
          <w:sz w:val="24"/>
          <w:szCs w:val="24"/>
          <w:lang w:eastAsia="uk-UA"/>
        </w:rPr>
      </w:pPr>
      <w:bookmarkStart w:id="71" w:name="n73"/>
      <w:bookmarkEnd w:id="71"/>
      <w:r w:rsidRPr="00CC0B9F">
        <w:rPr>
          <w:rFonts w:ascii="Times New Roman" w:hAnsi="Times New Roman"/>
          <w:sz w:val="24"/>
          <w:szCs w:val="24"/>
          <w:lang w:eastAsia="uk-UA"/>
        </w:rPr>
        <w:t>За результатами внутрішньої (службової) перевірки службова особа, відповідальна за її проведення, приймає одне з таких рішень:</w:t>
      </w:r>
    </w:p>
    <w:p w:rsidR="00CC0B9F" w:rsidRPr="00CC0B9F" w:rsidRDefault="00CC0B9F" w:rsidP="00283263">
      <w:pPr>
        <w:ind w:firstLine="450"/>
        <w:jc w:val="both"/>
        <w:rPr>
          <w:rFonts w:ascii="Times New Roman" w:hAnsi="Times New Roman"/>
          <w:sz w:val="24"/>
          <w:szCs w:val="24"/>
          <w:lang w:eastAsia="uk-UA"/>
        </w:rPr>
      </w:pPr>
      <w:bookmarkStart w:id="72" w:name="n74"/>
      <w:bookmarkEnd w:id="72"/>
      <w:r w:rsidRPr="00CC0B9F">
        <w:rPr>
          <w:rFonts w:ascii="Times New Roman" w:hAnsi="Times New Roman"/>
          <w:sz w:val="24"/>
          <w:szCs w:val="24"/>
          <w:lang w:eastAsia="uk-UA"/>
        </w:rPr>
        <w:t>передати матеріали до органу досудового розслідування у разі встановлення ознак кримінального правопорушення або до інших органів, уповноважених реагувати на виявлені правопорушення;</w:t>
      </w:r>
    </w:p>
    <w:p w:rsidR="00CC0B9F" w:rsidRPr="00CC0B9F" w:rsidRDefault="00CC0B9F" w:rsidP="00283263">
      <w:pPr>
        <w:ind w:firstLine="450"/>
        <w:jc w:val="both"/>
        <w:rPr>
          <w:rFonts w:ascii="Times New Roman" w:hAnsi="Times New Roman"/>
          <w:sz w:val="24"/>
          <w:szCs w:val="24"/>
          <w:lang w:eastAsia="uk-UA"/>
        </w:rPr>
      </w:pPr>
      <w:bookmarkStart w:id="73" w:name="n75"/>
      <w:bookmarkEnd w:id="73"/>
      <w:r w:rsidRPr="00CC0B9F">
        <w:rPr>
          <w:rFonts w:ascii="Times New Roman" w:hAnsi="Times New Roman"/>
          <w:sz w:val="24"/>
          <w:szCs w:val="24"/>
          <w:lang w:eastAsia="uk-UA"/>
        </w:rPr>
        <w:t>у межах компетенції про притягнення до відповідальності осіб, винних у порушенні законодавства, інформацію стосовно яких повідомлено, про усунення виявлених порушень, причин та умов вчинення правопорушення, спричинених ними наслідків, а також про здійснення заходів щодо відновлення прав і законних інтересів осіб та відшкодування збитків, шкоди, завданої фізичним та юридичним особам внаслідок допущених порушень.</w:t>
      </w:r>
    </w:p>
    <w:p w:rsidR="00CC0B9F" w:rsidRPr="00CC0B9F" w:rsidRDefault="00CC0B9F" w:rsidP="00283263">
      <w:pPr>
        <w:ind w:firstLine="450"/>
        <w:jc w:val="both"/>
        <w:rPr>
          <w:rFonts w:ascii="Times New Roman" w:hAnsi="Times New Roman"/>
          <w:sz w:val="24"/>
          <w:szCs w:val="24"/>
          <w:lang w:eastAsia="uk-UA"/>
        </w:rPr>
      </w:pPr>
      <w:bookmarkStart w:id="74" w:name="n76"/>
      <w:bookmarkEnd w:id="74"/>
      <w:r w:rsidRPr="00CC0B9F">
        <w:rPr>
          <w:rFonts w:ascii="Times New Roman" w:hAnsi="Times New Roman"/>
          <w:sz w:val="24"/>
          <w:szCs w:val="24"/>
          <w:lang w:eastAsia="uk-UA"/>
        </w:rPr>
        <w:t>Матеріали попередньої та внутрішньої (службової) перевірок або розслідувань повідомленої інформації про вчинення корупційного або пов’язаного з корупцією правопорушення, інших порушень цього Закону зберігаються відповідним органом або юридичною особою протягом трьох років з дня отримання такої інформації.</w:t>
      </w:r>
    </w:p>
    <w:p w:rsidR="00CC0B9F" w:rsidRPr="00CC0B9F" w:rsidRDefault="00CC0B9F" w:rsidP="00283263">
      <w:pPr>
        <w:ind w:firstLine="450"/>
        <w:jc w:val="both"/>
        <w:rPr>
          <w:rFonts w:ascii="Times New Roman" w:hAnsi="Times New Roman"/>
          <w:sz w:val="24"/>
          <w:szCs w:val="24"/>
          <w:lang w:eastAsia="uk-UA"/>
        </w:rPr>
      </w:pPr>
      <w:bookmarkStart w:id="75" w:name="n77"/>
      <w:bookmarkEnd w:id="75"/>
      <w:r w:rsidRPr="00CC0B9F">
        <w:rPr>
          <w:rFonts w:ascii="Times New Roman" w:hAnsi="Times New Roman"/>
          <w:sz w:val="24"/>
          <w:szCs w:val="24"/>
          <w:lang w:eastAsia="uk-UA"/>
        </w:rPr>
        <w:t>Інформація про кримінальне правопорушення, одержана органами досудового розслідування, розглядається в порядку, визначеному </w:t>
      </w:r>
      <w:hyperlink r:id="rId17" w:tgtFrame="_blank" w:history="1">
        <w:r w:rsidRPr="00CC0B9F">
          <w:rPr>
            <w:rFonts w:ascii="Times New Roman" w:hAnsi="Times New Roman"/>
            <w:color w:val="000099"/>
            <w:sz w:val="24"/>
            <w:szCs w:val="24"/>
            <w:u w:val="single"/>
            <w:lang w:eastAsia="uk-UA"/>
          </w:rPr>
          <w:t>Кримінальним процесуальним кодексом України</w:t>
        </w:r>
      </w:hyperlink>
      <w:r w:rsidRPr="00CC0B9F">
        <w:rPr>
          <w:rFonts w:ascii="Times New Roman" w:hAnsi="Times New Roman"/>
          <w:sz w:val="24"/>
          <w:szCs w:val="24"/>
          <w:lang w:eastAsia="uk-UA"/>
        </w:rPr>
        <w:t>.</w:t>
      </w:r>
    </w:p>
    <w:p w:rsidR="00CC0B9F" w:rsidRPr="00CC0B9F" w:rsidRDefault="00CC0B9F" w:rsidP="00283263">
      <w:pPr>
        <w:ind w:firstLine="450"/>
        <w:jc w:val="both"/>
        <w:rPr>
          <w:rFonts w:ascii="Times New Roman" w:hAnsi="Times New Roman"/>
          <w:sz w:val="24"/>
          <w:szCs w:val="24"/>
          <w:lang w:eastAsia="uk-UA"/>
        </w:rPr>
      </w:pPr>
      <w:bookmarkStart w:id="76" w:name="n78"/>
      <w:bookmarkEnd w:id="76"/>
      <w:r w:rsidRPr="00CC0B9F">
        <w:rPr>
          <w:rFonts w:ascii="Times New Roman" w:hAnsi="Times New Roman"/>
          <w:sz w:val="24"/>
          <w:szCs w:val="24"/>
          <w:lang w:eastAsia="uk-UA"/>
        </w:rPr>
        <w:t>Інформація про адміністративне правопорушення, одержана органами, уповноважені особи яких мають право складати протоколи про відповідні адміністративні правопорушення, розглядається в порядку, визначеному законом.</w:t>
      </w:r>
    </w:p>
    <w:p w:rsidR="00CC0B9F" w:rsidRPr="00CC0B9F" w:rsidRDefault="00CC0B9F" w:rsidP="00283263">
      <w:pPr>
        <w:ind w:firstLine="450"/>
        <w:jc w:val="both"/>
        <w:rPr>
          <w:rFonts w:ascii="Times New Roman" w:hAnsi="Times New Roman"/>
          <w:sz w:val="24"/>
          <w:szCs w:val="24"/>
          <w:lang w:eastAsia="uk-UA"/>
        </w:rPr>
      </w:pPr>
      <w:bookmarkStart w:id="77" w:name="n79"/>
      <w:bookmarkEnd w:id="77"/>
      <w:r w:rsidRPr="00CC0B9F">
        <w:rPr>
          <w:rFonts w:ascii="Times New Roman" w:hAnsi="Times New Roman"/>
          <w:sz w:val="24"/>
          <w:szCs w:val="24"/>
          <w:lang w:eastAsia="uk-UA"/>
        </w:rPr>
        <w:t>Розгляд анонімних повідомлень про можливі факти корупційних або пов’язаних з корупцією правопорушень, інших порушень цього Закону здійснюється в порядку, передбаченому Законом України "Про запобігання корупції".</w:t>
      </w:r>
    </w:p>
    <w:p w:rsidR="00CC0B9F" w:rsidRPr="00CC0B9F" w:rsidRDefault="00CC0B9F" w:rsidP="00283263">
      <w:pPr>
        <w:ind w:firstLine="450"/>
        <w:jc w:val="both"/>
        <w:rPr>
          <w:rFonts w:ascii="Times New Roman" w:hAnsi="Times New Roman"/>
          <w:sz w:val="24"/>
          <w:szCs w:val="24"/>
          <w:lang w:eastAsia="uk-UA"/>
        </w:rPr>
      </w:pPr>
      <w:bookmarkStart w:id="78" w:name="n80"/>
      <w:bookmarkEnd w:id="78"/>
      <w:r w:rsidRPr="00CC0B9F">
        <w:rPr>
          <w:rFonts w:ascii="Times New Roman" w:hAnsi="Times New Roman"/>
          <w:sz w:val="24"/>
          <w:szCs w:val="24"/>
          <w:lang w:eastAsia="uk-UA"/>
        </w:rPr>
        <w:lastRenderedPageBreak/>
        <w:t>4. Для повідомлення інформації з обмеженим доступом (крім інформації, яка містить державну таємницю, порядок повідомлення якої визначений законом) викривач може використовувати зовнішні канали повідомлення інформації у разі якщо:</w:t>
      </w:r>
    </w:p>
    <w:p w:rsidR="00CC0B9F" w:rsidRPr="00CC0B9F" w:rsidRDefault="00CC0B9F" w:rsidP="00283263">
      <w:pPr>
        <w:ind w:firstLine="450"/>
        <w:jc w:val="both"/>
        <w:rPr>
          <w:rFonts w:ascii="Times New Roman" w:hAnsi="Times New Roman"/>
          <w:sz w:val="24"/>
          <w:szCs w:val="24"/>
          <w:lang w:eastAsia="uk-UA"/>
        </w:rPr>
      </w:pPr>
      <w:bookmarkStart w:id="79" w:name="n81"/>
      <w:bookmarkEnd w:id="79"/>
      <w:r w:rsidRPr="00CC0B9F">
        <w:rPr>
          <w:rFonts w:ascii="Times New Roman" w:hAnsi="Times New Roman"/>
          <w:sz w:val="24"/>
          <w:szCs w:val="24"/>
          <w:lang w:eastAsia="uk-UA"/>
        </w:rPr>
        <w:t>1) повідомлення інформації через внутрішні та регулярні канали не дало ефективних результатів у встановлений для її перевірки або розслідування строк (відмовлено у проведенні перевірки або розслідування повідомленої інформації; виявлені порушення не привели до притягнення чи початку процедури притягнення винних осіб до відповідальності, відновлення порушених прав і свобод осіб, відшкодування завданої шкоди; не вжито заходів щодо припинення діянь або бездіяльності, інформацію про які повідомлено; не вжито заходів щодо запобігання шкоді чи загрозам, інформацію про які повідомлено тощо);</w:t>
      </w:r>
    </w:p>
    <w:p w:rsidR="00CC0B9F" w:rsidRPr="00CC0B9F" w:rsidRDefault="00CC0B9F" w:rsidP="00283263">
      <w:pPr>
        <w:ind w:firstLine="450"/>
        <w:jc w:val="both"/>
        <w:rPr>
          <w:rFonts w:ascii="Times New Roman" w:hAnsi="Times New Roman"/>
          <w:sz w:val="24"/>
          <w:szCs w:val="24"/>
          <w:lang w:eastAsia="uk-UA"/>
        </w:rPr>
      </w:pPr>
      <w:bookmarkStart w:id="80" w:name="n82"/>
      <w:bookmarkEnd w:id="80"/>
      <w:r w:rsidRPr="00CC0B9F">
        <w:rPr>
          <w:rFonts w:ascii="Times New Roman" w:hAnsi="Times New Roman"/>
          <w:sz w:val="24"/>
          <w:szCs w:val="24"/>
          <w:lang w:eastAsia="uk-UA"/>
        </w:rPr>
        <w:t>2) внутрішні канали не будуть ефективними, оскільки інформація про шкоду або загрозу суспільним інтересам, що розкривається, належить до інформації, яка згідно із </w:t>
      </w:r>
      <w:hyperlink r:id="rId18" w:tgtFrame="_blank" w:history="1">
        <w:r w:rsidRPr="00CC0B9F">
          <w:rPr>
            <w:rFonts w:ascii="Times New Roman" w:hAnsi="Times New Roman"/>
            <w:color w:val="000099"/>
            <w:sz w:val="24"/>
            <w:szCs w:val="24"/>
            <w:u w:val="single"/>
            <w:lang w:eastAsia="uk-UA"/>
          </w:rPr>
          <w:t>Законом України</w:t>
        </w:r>
      </w:hyperlink>
      <w:r w:rsidRPr="00CC0B9F">
        <w:rPr>
          <w:rFonts w:ascii="Times New Roman" w:hAnsi="Times New Roman"/>
          <w:sz w:val="24"/>
          <w:szCs w:val="24"/>
          <w:lang w:eastAsia="uk-UA"/>
        </w:rPr>
        <w:t>"Про інформацію" вважається предметом суспільного інтересу, і право громадськості знати таку інформацію переважає над потенційною шкодою від її поширення;</w:t>
      </w:r>
    </w:p>
    <w:p w:rsidR="00CC0B9F" w:rsidRPr="00CC0B9F" w:rsidRDefault="00CC0B9F" w:rsidP="00283263">
      <w:pPr>
        <w:ind w:firstLine="450"/>
        <w:jc w:val="both"/>
        <w:rPr>
          <w:rFonts w:ascii="Times New Roman" w:hAnsi="Times New Roman"/>
          <w:sz w:val="24"/>
          <w:szCs w:val="24"/>
          <w:lang w:eastAsia="uk-UA"/>
        </w:rPr>
      </w:pPr>
      <w:bookmarkStart w:id="81" w:name="n83"/>
      <w:bookmarkEnd w:id="81"/>
      <w:r w:rsidRPr="00CC0B9F">
        <w:rPr>
          <w:rFonts w:ascii="Times New Roman" w:hAnsi="Times New Roman"/>
          <w:sz w:val="24"/>
          <w:szCs w:val="24"/>
          <w:lang w:eastAsia="uk-UA"/>
        </w:rPr>
        <w:t>3) викривача, його близьких осіб звільнено з роботи (посади), піддано дисциплінарному стягненню, вчинено щодо них інші негативні заходи впливу чи заходи дискримінації у зв’язку з повідомленням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82" w:name="n84"/>
      <w:bookmarkEnd w:id="82"/>
      <w:r w:rsidRPr="00CC0B9F">
        <w:rPr>
          <w:rFonts w:ascii="Times New Roman" w:hAnsi="Times New Roman"/>
          <w:sz w:val="24"/>
          <w:szCs w:val="24"/>
          <w:lang w:eastAsia="uk-UA"/>
        </w:rPr>
        <w:t>4) відсутні внутрішні або регулярні канали повідомлення про можливі факти корупційних або пов’язаних з корупцією правопорушень, інших порушень цього Закону, через які може бути повідомлена відповідна інформація;</w:t>
      </w:r>
    </w:p>
    <w:p w:rsidR="00CC0B9F" w:rsidRPr="00CC0B9F" w:rsidRDefault="00CC0B9F" w:rsidP="00283263">
      <w:pPr>
        <w:ind w:firstLine="450"/>
        <w:jc w:val="both"/>
        <w:rPr>
          <w:rFonts w:ascii="Times New Roman" w:hAnsi="Times New Roman"/>
          <w:sz w:val="24"/>
          <w:szCs w:val="24"/>
          <w:lang w:eastAsia="uk-UA"/>
        </w:rPr>
      </w:pPr>
      <w:bookmarkStart w:id="83" w:name="n85"/>
      <w:bookmarkEnd w:id="83"/>
      <w:r w:rsidRPr="00CC0B9F">
        <w:rPr>
          <w:rFonts w:ascii="Times New Roman" w:hAnsi="Times New Roman"/>
          <w:sz w:val="24"/>
          <w:szCs w:val="24"/>
          <w:lang w:eastAsia="uk-UA"/>
        </w:rPr>
        <w:t>5) є реальна загроза знищення документів або доказів, що стосуються поширюваної інформації.</w:t>
      </w:r>
    </w:p>
    <w:p w:rsidR="00CC0B9F" w:rsidRPr="00CC0B9F" w:rsidRDefault="00CC0B9F" w:rsidP="00283263">
      <w:pPr>
        <w:ind w:firstLine="450"/>
        <w:jc w:val="both"/>
        <w:rPr>
          <w:rFonts w:ascii="Times New Roman" w:hAnsi="Times New Roman"/>
          <w:sz w:val="24"/>
          <w:szCs w:val="24"/>
          <w:lang w:eastAsia="uk-UA"/>
        </w:rPr>
      </w:pPr>
      <w:bookmarkStart w:id="84" w:name="n86"/>
      <w:bookmarkEnd w:id="84"/>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3</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Права та гарантії захисту викривача</w:t>
      </w:r>
    </w:p>
    <w:p w:rsidR="00CC0B9F" w:rsidRPr="00CC0B9F" w:rsidRDefault="00CC0B9F" w:rsidP="00283263">
      <w:pPr>
        <w:ind w:firstLine="450"/>
        <w:jc w:val="both"/>
        <w:rPr>
          <w:rFonts w:ascii="Times New Roman" w:hAnsi="Times New Roman"/>
          <w:sz w:val="24"/>
          <w:szCs w:val="24"/>
          <w:lang w:eastAsia="uk-UA"/>
        </w:rPr>
      </w:pPr>
      <w:bookmarkStart w:id="85" w:name="n87"/>
      <w:bookmarkEnd w:id="85"/>
      <w:r w:rsidRPr="00CC0B9F">
        <w:rPr>
          <w:rFonts w:ascii="Times New Roman" w:hAnsi="Times New Roman"/>
          <w:sz w:val="24"/>
          <w:szCs w:val="24"/>
          <w:lang w:eastAsia="uk-UA"/>
        </w:rPr>
        <w:t>1. Права викривача виникають з моменту повідомлення інформації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86" w:name="n88"/>
      <w:bookmarkEnd w:id="86"/>
      <w:r w:rsidRPr="00CC0B9F">
        <w:rPr>
          <w:rFonts w:ascii="Times New Roman" w:hAnsi="Times New Roman"/>
          <w:sz w:val="24"/>
          <w:szCs w:val="24"/>
          <w:lang w:eastAsia="uk-UA"/>
        </w:rPr>
        <w:t>2. Викривач має право:</w:t>
      </w:r>
    </w:p>
    <w:p w:rsidR="00CC0B9F" w:rsidRPr="00CC0B9F" w:rsidRDefault="00CC0B9F" w:rsidP="00283263">
      <w:pPr>
        <w:ind w:firstLine="450"/>
        <w:jc w:val="both"/>
        <w:rPr>
          <w:rFonts w:ascii="Times New Roman" w:hAnsi="Times New Roman"/>
          <w:sz w:val="24"/>
          <w:szCs w:val="24"/>
          <w:lang w:eastAsia="uk-UA"/>
        </w:rPr>
      </w:pPr>
      <w:bookmarkStart w:id="87" w:name="n89"/>
      <w:bookmarkEnd w:id="87"/>
      <w:r w:rsidRPr="00CC0B9F">
        <w:rPr>
          <w:rFonts w:ascii="Times New Roman" w:hAnsi="Times New Roman"/>
          <w:sz w:val="24"/>
          <w:szCs w:val="24"/>
          <w:lang w:eastAsia="uk-UA"/>
        </w:rPr>
        <w:t>1) бути повідомленим про свої права та обов’язки, передбачені цим Законом;</w:t>
      </w:r>
    </w:p>
    <w:p w:rsidR="00CC0B9F" w:rsidRPr="00CC0B9F" w:rsidRDefault="00CC0B9F" w:rsidP="00283263">
      <w:pPr>
        <w:ind w:firstLine="450"/>
        <w:jc w:val="both"/>
        <w:rPr>
          <w:rFonts w:ascii="Times New Roman" w:hAnsi="Times New Roman"/>
          <w:sz w:val="24"/>
          <w:szCs w:val="24"/>
          <w:lang w:eastAsia="uk-UA"/>
        </w:rPr>
      </w:pPr>
      <w:bookmarkStart w:id="88" w:name="n90"/>
      <w:bookmarkEnd w:id="88"/>
      <w:r w:rsidRPr="00CC0B9F">
        <w:rPr>
          <w:rFonts w:ascii="Times New Roman" w:hAnsi="Times New Roman"/>
          <w:sz w:val="24"/>
          <w:szCs w:val="24"/>
          <w:lang w:eastAsia="uk-UA"/>
        </w:rPr>
        <w:t>2) подавати докази на підтвердження своєї заяви;</w:t>
      </w:r>
    </w:p>
    <w:p w:rsidR="00CC0B9F" w:rsidRPr="00CC0B9F" w:rsidRDefault="00CC0B9F" w:rsidP="00283263">
      <w:pPr>
        <w:ind w:firstLine="450"/>
        <w:jc w:val="both"/>
        <w:rPr>
          <w:rFonts w:ascii="Times New Roman" w:hAnsi="Times New Roman"/>
          <w:sz w:val="24"/>
          <w:szCs w:val="24"/>
          <w:lang w:eastAsia="uk-UA"/>
        </w:rPr>
      </w:pPr>
      <w:bookmarkStart w:id="89" w:name="n91"/>
      <w:bookmarkEnd w:id="89"/>
      <w:r w:rsidRPr="00CC0B9F">
        <w:rPr>
          <w:rFonts w:ascii="Times New Roman" w:hAnsi="Times New Roman"/>
          <w:sz w:val="24"/>
          <w:szCs w:val="24"/>
          <w:lang w:eastAsia="uk-UA"/>
        </w:rPr>
        <w:t>3) отримувати від уповноваженого органу, до якого він подав повідомлення, підтвердження його прийняття і реєстрації;</w:t>
      </w:r>
    </w:p>
    <w:p w:rsidR="00CC0B9F" w:rsidRPr="00CC0B9F" w:rsidRDefault="00CC0B9F" w:rsidP="00283263">
      <w:pPr>
        <w:ind w:firstLine="450"/>
        <w:jc w:val="both"/>
        <w:rPr>
          <w:rFonts w:ascii="Times New Roman" w:hAnsi="Times New Roman"/>
          <w:sz w:val="24"/>
          <w:szCs w:val="24"/>
          <w:lang w:eastAsia="uk-UA"/>
        </w:rPr>
      </w:pPr>
      <w:bookmarkStart w:id="90" w:name="n92"/>
      <w:bookmarkEnd w:id="90"/>
      <w:r w:rsidRPr="00CC0B9F">
        <w:rPr>
          <w:rFonts w:ascii="Times New Roman" w:hAnsi="Times New Roman"/>
          <w:sz w:val="24"/>
          <w:szCs w:val="24"/>
          <w:lang w:eastAsia="uk-UA"/>
        </w:rPr>
        <w:t>4) давати пояснення, свідчення або відмовитися їх давати;</w:t>
      </w:r>
    </w:p>
    <w:p w:rsidR="00CC0B9F" w:rsidRPr="00CC0B9F" w:rsidRDefault="00CC0B9F" w:rsidP="00283263">
      <w:pPr>
        <w:ind w:firstLine="450"/>
        <w:jc w:val="both"/>
        <w:rPr>
          <w:rFonts w:ascii="Times New Roman" w:hAnsi="Times New Roman"/>
          <w:sz w:val="24"/>
          <w:szCs w:val="24"/>
          <w:lang w:eastAsia="uk-UA"/>
        </w:rPr>
      </w:pPr>
      <w:bookmarkStart w:id="91" w:name="n93"/>
      <w:bookmarkEnd w:id="91"/>
      <w:r w:rsidRPr="00CC0B9F">
        <w:rPr>
          <w:rFonts w:ascii="Times New Roman" w:hAnsi="Times New Roman"/>
          <w:sz w:val="24"/>
          <w:szCs w:val="24"/>
          <w:lang w:eastAsia="uk-UA"/>
        </w:rPr>
        <w:t>5) на безоплатну правову допомогу у зв’язку із захистом прав викривача;</w:t>
      </w:r>
    </w:p>
    <w:p w:rsidR="00CC0B9F" w:rsidRPr="00CC0B9F" w:rsidRDefault="00CC0B9F" w:rsidP="00283263">
      <w:pPr>
        <w:ind w:firstLine="450"/>
        <w:jc w:val="both"/>
        <w:rPr>
          <w:rFonts w:ascii="Times New Roman" w:hAnsi="Times New Roman"/>
          <w:sz w:val="24"/>
          <w:szCs w:val="24"/>
          <w:lang w:eastAsia="uk-UA"/>
        </w:rPr>
      </w:pPr>
      <w:bookmarkStart w:id="92" w:name="n94"/>
      <w:bookmarkEnd w:id="92"/>
      <w:r w:rsidRPr="00CC0B9F">
        <w:rPr>
          <w:rFonts w:ascii="Times New Roman" w:hAnsi="Times New Roman"/>
          <w:sz w:val="24"/>
          <w:szCs w:val="24"/>
          <w:lang w:eastAsia="uk-UA"/>
        </w:rPr>
        <w:t>6) на конфіденційність;</w:t>
      </w:r>
    </w:p>
    <w:p w:rsidR="00CC0B9F" w:rsidRPr="00CC0B9F" w:rsidRDefault="00CC0B9F" w:rsidP="00283263">
      <w:pPr>
        <w:ind w:firstLine="450"/>
        <w:jc w:val="both"/>
        <w:rPr>
          <w:rFonts w:ascii="Times New Roman" w:hAnsi="Times New Roman"/>
          <w:sz w:val="24"/>
          <w:szCs w:val="24"/>
          <w:lang w:eastAsia="uk-UA"/>
        </w:rPr>
      </w:pPr>
      <w:bookmarkStart w:id="93" w:name="n95"/>
      <w:bookmarkEnd w:id="93"/>
      <w:r w:rsidRPr="00CC0B9F">
        <w:rPr>
          <w:rFonts w:ascii="Times New Roman" w:hAnsi="Times New Roman"/>
          <w:sz w:val="24"/>
          <w:szCs w:val="24"/>
          <w:lang w:eastAsia="uk-UA"/>
        </w:rPr>
        <w:t>7) повідомляти про можливі факти корупційних або пов’язаних з корупцією правопорушень, інших порушень цього Закону без зазначення відомостей про себе (анонімно);</w:t>
      </w:r>
    </w:p>
    <w:p w:rsidR="00CC0B9F" w:rsidRPr="00CC0B9F" w:rsidRDefault="00CC0B9F" w:rsidP="00283263">
      <w:pPr>
        <w:ind w:firstLine="450"/>
        <w:jc w:val="both"/>
        <w:rPr>
          <w:rFonts w:ascii="Times New Roman" w:hAnsi="Times New Roman"/>
          <w:sz w:val="24"/>
          <w:szCs w:val="24"/>
          <w:lang w:eastAsia="uk-UA"/>
        </w:rPr>
      </w:pPr>
      <w:bookmarkStart w:id="94" w:name="n96"/>
      <w:bookmarkEnd w:id="94"/>
      <w:r w:rsidRPr="00CC0B9F">
        <w:rPr>
          <w:rFonts w:ascii="Times New Roman" w:hAnsi="Times New Roman"/>
          <w:sz w:val="24"/>
          <w:szCs w:val="24"/>
          <w:lang w:eastAsia="uk-UA"/>
        </w:rPr>
        <w:t>8) у разі загрози життю і здоров’ю на забезпечення безпеки щодо себе та близьких осіб, майна та житла або на відмову від таких заходів;</w:t>
      </w:r>
    </w:p>
    <w:p w:rsidR="00CC0B9F" w:rsidRPr="00CC0B9F" w:rsidRDefault="00CC0B9F" w:rsidP="00283263">
      <w:pPr>
        <w:ind w:firstLine="450"/>
        <w:jc w:val="both"/>
        <w:rPr>
          <w:rFonts w:ascii="Times New Roman" w:hAnsi="Times New Roman"/>
          <w:sz w:val="24"/>
          <w:szCs w:val="24"/>
          <w:lang w:eastAsia="uk-UA"/>
        </w:rPr>
      </w:pPr>
      <w:bookmarkStart w:id="95" w:name="n97"/>
      <w:bookmarkEnd w:id="95"/>
      <w:r w:rsidRPr="00CC0B9F">
        <w:rPr>
          <w:rFonts w:ascii="Times New Roman" w:hAnsi="Times New Roman"/>
          <w:sz w:val="24"/>
          <w:szCs w:val="24"/>
          <w:lang w:eastAsia="uk-UA"/>
        </w:rPr>
        <w:t>9) на відшкодування витрат у зв’язку із захистом прав викривачів, витрат на адвоката у зв’язку із захистом прав особи як викривача, витрат на судовий збір;</w:t>
      </w:r>
    </w:p>
    <w:p w:rsidR="00CC0B9F" w:rsidRPr="00CC0B9F" w:rsidRDefault="00CC0B9F" w:rsidP="00283263">
      <w:pPr>
        <w:ind w:firstLine="450"/>
        <w:jc w:val="both"/>
        <w:rPr>
          <w:rFonts w:ascii="Times New Roman" w:hAnsi="Times New Roman"/>
          <w:sz w:val="24"/>
          <w:szCs w:val="24"/>
          <w:lang w:eastAsia="uk-UA"/>
        </w:rPr>
      </w:pPr>
      <w:bookmarkStart w:id="96" w:name="n98"/>
      <w:bookmarkEnd w:id="96"/>
      <w:r w:rsidRPr="00CC0B9F">
        <w:rPr>
          <w:rFonts w:ascii="Times New Roman" w:hAnsi="Times New Roman"/>
          <w:sz w:val="24"/>
          <w:szCs w:val="24"/>
          <w:lang w:eastAsia="uk-UA"/>
        </w:rPr>
        <w:t>10) на винагороду у визначених законом випадках;</w:t>
      </w:r>
    </w:p>
    <w:p w:rsidR="00CC0B9F" w:rsidRPr="00CC0B9F" w:rsidRDefault="00CC0B9F" w:rsidP="00283263">
      <w:pPr>
        <w:ind w:firstLine="450"/>
        <w:jc w:val="both"/>
        <w:rPr>
          <w:rFonts w:ascii="Times New Roman" w:hAnsi="Times New Roman"/>
          <w:sz w:val="24"/>
          <w:szCs w:val="24"/>
          <w:lang w:eastAsia="uk-UA"/>
        </w:rPr>
      </w:pPr>
      <w:bookmarkStart w:id="97" w:name="n99"/>
      <w:bookmarkEnd w:id="97"/>
      <w:r w:rsidRPr="00CC0B9F">
        <w:rPr>
          <w:rFonts w:ascii="Times New Roman" w:hAnsi="Times New Roman"/>
          <w:sz w:val="24"/>
          <w:szCs w:val="24"/>
          <w:lang w:eastAsia="uk-UA"/>
        </w:rPr>
        <w:t>11) на отримання психологічної допомоги;</w:t>
      </w:r>
    </w:p>
    <w:p w:rsidR="00CC0B9F" w:rsidRPr="00CC0B9F" w:rsidRDefault="00CC0B9F" w:rsidP="00283263">
      <w:pPr>
        <w:ind w:firstLine="450"/>
        <w:jc w:val="both"/>
        <w:rPr>
          <w:rFonts w:ascii="Times New Roman" w:hAnsi="Times New Roman"/>
          <w:sz w:val="24"/>
          <w:szCs w:val="24"/>
          <w:lang w:eastAsia="uk-UA"/>
        </w:rPr>
      </w:pPr>
      <w:bookmarkStart w:id="98" w:name="n100"/>
      <w:bookmarkEnd w:id="98"/>
      <w:r w:rsidRPr="00CC0B9F">
        <w:rPr>
          <w:rFonts w:ascii="Times New Roman" w:hAnsi="Times New Roman"/>
          <w:sz w:val="24"/>
          <w:szCs w:val="24"/>
          <w:lang w:eastAsia="uk-UA"/>
        </w:rPr>
        <w:t>12) на звільнення від юридичної відповідальності у визначених законом випадках;</w:t>
      </w:r>
    </w:p>
    <w:p w:rsidR="00CC0B9F" w:rsidRPr="00CC0B9F" w:rsidRDefault="00CC0B9F" w:rsidP="00283263">
      <w:pPr>
        <w:ind w:firstLine="450"/>
        <w:jc w:val="both"/>
        <w:rPr>
          <w:rFonts w:ascii="Times New Roman" w:hAnsi="Times New Roman"/>
          <w:sz w:val="24"/>
          <w:szCs w:val="24"/>
          <w:lang w:eastAsia="uk-UA"/>
        </w:rPr>
      </w:pPr>
      <w:bookmarkStart w:id="99" w:name="n101"/>
      <w:bookmarkEnd w:id="99"/>
      <w:r w:rsidRPr="00CC0B9F">
        <w:rPr>
          <w:rFonts w:ascii="Times New Roman" w:hAnsi="Times New Roman"/>
          <w:sz w:val="24"/>
          <w:szCs w:val="24"/>
          <w:lang w:eastAsia="uk-UA"/>
        </w:rPr>
        <w:t>13) отримувати інформацію про стан та результати розгляду, перевірки та/або розслідування за фактом повідомлення ним інформації.</w:t>
      </w:r>
    </w:p>
    <w:p w:rsidR="00CC0B9F" w:rsidRPr="00CC0B9F" w:rsidRDefault="00CC0B9F" w:rsidP="00283263">
      <w:pPr>
        <w:ind w:firstLine="450"/>
        <w:jc w:val="both"/>
        <w:rPr>
          <w:rFonts w:ascii="Times New Roman" w:hAnsi="Times New Roman"/>
          <w:sz w:val="24"/>
          <w:szCs w:val="24"/>
          <w:lang w:eastAsia="uk-UA"/>
        </w:rPr>
      </w:pPr>
      <w:bookmarkStart w:id="100" w:name="n102"/>
      <w:bookmarkEnd w:id="100"/>
      <w:r w:rsidRPr="00CC0B9F">
        <w:rPr>
          <w:rFonts w:ascii="Times New Roman" w:hAnsi="Times New Roman"/>
          <w:sz w:val="24"/>
          <w:szCs w:val="24"/>
          <w:lang w:eastAsia="uk-UA"/>
        </w:rPr>
        <w:t>3. Права та гарантії захисту викривачів поширюються на близьких осіб викривача.</w:t>
      </w:r>
    </w:p>
    <w:p w:rsidR="00CC0B9F" w:rsidRPr="00CC0B9F" w:rsidRDefault="00CC0B9F" w:rsidP="00283263">
      <w:pPr>
        <w:ind w:firstLine="450"/>
        <w:jc w:val="both"/>
        <w:rPr>
          <w:rFonts w:ascii="Times New Roman" w:hAnsi="Times New Roman"/>
          <w:sz w:val="24"/>
          <w:szCs w:val="24"/>
          <w:lang w:eastAsia="uk-UA"/>
        </w:rPr>
      </w:pPr>
      <w:bookmarkStart w:id="101" w:name="n103"/>
      <w:bookmarkEnd w:id="101"/>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4</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Захист трудових прав викривача</w:t>
      </w:r>
    </w:p>
    <w:p w:rsidR="00CC0B9F" w:rsidRPr="00CC0B9F" w:rsidRDefault="00CC0B9F" w:rsidP="00283263">
      <w:pPr>
        <w:ind w:firstLine="450"/>
        <w:jc w:val="both"/>
        <w:rPr>
          <w:rFonts w:ascii="Times New Roman" w:hAnsi="Times New Roman"/>
          <w:sz w:val="24"/>
          <w:szCs w:val="24"/>
          <w:lang w:eastAsia="uk-UA"/>
        </w:rPr>
      </w:pPr>
      <w:bookmarkStart w:id="102" w:name="n104"/>
      <w:bookmarkEnd w:id="102"/>
      <w:r w:rsidRPr="00CC0B9F">
        <w:rPr>
          <w:rFonts w:ascii="Times New Roman" w:hAnsi="Times New Roman"/>
          <w:sz w:val="24"/>
          <w:szCs w:val="24"/>
          <w:lang w:eastAsia="uk-UA"/>
        </w:rPr>
        <w:t xml:space="preserve">1. Викривачу, його близьким особам не може бути відмовлено у прийнятті на роботу, їх не може бути звільнено чи примушено до звільнення, притягнуто до дисциплінарної відповідальності чи піддано з боку керівника або роботодавця іншим негативним заходам впливу (переведення, атестація, зміна умов праці, відмова у призначенні на вищу посаду, </w:t>
      </w:r>
      <w:r w:rsidRPr="00CC0B9F">
        <w:rPr>
          <w:rFonts w:ascii="Times New Roman" w:hAnsi="Times New Roman"/>
          <w:sz w:val="24"/>
          <w:szCs w:val="24"/>
          <w:lang w:eastAsia="uk-UA"/>
        </w:rPr>
        <w:lastRenderedPageBreak/>
        <w:t>зменшення заробітної плати тощо) або загрозі таких заходів впливу у зв’язку з повідомленням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103" w:name="n105"/>
      <w:bookmarkEnd w:id="103"/>
      <w:r w:rsidRPr="00CC0B9F">
        <w:rPr>
          <w:rFonts w:ascii="Times New Roman" w:hAnsi="Times New Roman"/>
          <w:sz w:val="24"/>
          <w:szCs w:val="24"/>
          <w:lang w:eastAsia="uk-UA"/>
        </w:rPr>
        <w:t>До негативних заходів також належать формально правомірні рішення і дії керівника або роботодавця, які носять вибірковий характер, зокрема, не застосовуються до інших працівників у подібних ситуаціях та/або не застосовувалися до працівника у подібних ситуаціях раніше.</w:t>
      </w:r>
    </w:p>
    <w:p w:rsidR="00CC0B9F" w:rsidRPr="00CC0B9F" w:rsidRDefault="00CC0B9F" w:rsidP="00283263">
      <w:pPr>
        <w:ind w:firstLine="450"/>
        <w:jc w:val="both"/>
        <w:rPr>
          <w:rFonts w:ascii="Times New Roman" w:hAnsi="Times New Roman"/>
          <w:sz w:val="24"/>
          <w:szCs w:val="24"/>
          <w:lang w:eastAsia="uk-UA"/>
        </w:rPr>
      </w:pPr>
      <w:bookmarkStart w:id="104" w:name="n106"/>
      <w:bookmarkEnd w:id="104"/>
      <w:r w:rsidRPr="00CC0B9F">
        <w:rPr>
          <w:rFonts w:ascii="Times New Roman" w:hAnsi="Times New Roman"/>
          <w:sz w:val="24"/>
          <w:szCs w:val="24"/>
          <w:lang w:eastAsia="uk-UA"/>
        </w:rPr>
        <w:t>2. У разі відсторонення працівника, який є викривачем, від виконання трудових обов’язків не з його вини оплата праці на період відсторонення здійснюється в розмірі середньої заробітної плати працівника за останній рік.</w:t>
      </w:r>
    </w:p>
    <w:p w:rsidR="00CC0B9F" w:rsidRPr="00CC0B9F" w:rsidRDefault="00CC0B9F" w:rsidP="00283263">
      <w:pPr>
        <w:ind w:firstLine="450"/>
        <w:jc w:val="both"/>
        <w:rPr>
          <w:rFonts w:ascii="Times New Roman" w:hAnsi="Times New Roman"/>
          <w:sz w:val="24"/>
          <w:szCs w:val="24"/>
          <w:lang w:eastAsia="uk-UA"/>
        </w:rPr>
      </w:pPr>
      <w:bookmarkStart w:id="105" w:name="n107"/>
      <w:bookmarkEnd w:id="105"/>
      <w:r w:rsidRPr="00CC0B9F">
        <w:rPr>
          <w:rFonts w:ascii="Times New Roman" w:hAnsi="Times New Roman"/>
          <w:sz w:val="24"/>
          <w:szCs w:val="24"/>
          <w:lang w:eastAsia="uk-UA"/>
        </w:rPr>
        <w:t>3. Викривачу, його близьким особам не може бути відмовлено в укладенні чи продовженні договору, трудового договору (контракту), наданні адміністративних та інших послуг у зв’язку з повідомленням про можливі факти корупційних або пов’язаних з корупцією правопорушень, інших порушень цього Закону. Забороняється створювати перешкоди викривачу, його близьким особам у подальшому здійсненні ними їх трудової, професійної, господарської, громадської, наукової або іншої діяльності, проходженні ними служби чи навчання, а також вживати будь-яких дискримінаційних заходів у зв’язку з повідомленням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106" w:name="n108"/>
      <w:bookmarkEnd w:id="106"/>
      <w:r w:rsidRPr="00CC0B9F">
        <w:rPr>
          <w:rFonts w:ascii="Times New Roman" w:hAnsi="Times New Roman"/>
          <w:sz w:val="24"/>
          <w:szCs w:val="24"/>
          <w:lang w:eastAsia="uk-UA"/>
        </w:rPr>
        <w:t>4. Викривачу, його близьким особам, права яких порушені всупереч положенням частин першої - третьої цієї статті, гарантується поновлення їх порушених прав.</w:t>
      </w:r>
    </w:p>
    <w:p w:rsidR="00CC0B9F" w:rsidRPr="00CC0B9F" w:rsidRDefault="00CC0B9F" w:rsidP="00283263">
      <w:pPr>
        <w:ind w:firstLine="450"/>
        <w:jc w:val="both"/>
        <w:rPr>
          <w:rFonts w:ascii="Times New Roman" w:hAnsi="Times New Roman"/>
          <w:sz w:val="24"/>
          <w:szCs w:val="24"/>
          <w:lang w:eastAsia="uk-UA"/>
        </w:rPr>
      </w:pPr>
      <w:bookmarkStart w:id="107" w:name="n109"/>
      <w:bookmarkEnd w:id="107"/>
      <w:r w:rsidRPr="00CC0B9F">
        <w:rPr>
          <w:rFonts w:ascii="Times New Roman" w:hAnsi="Times New Roman"/>
          <w:sz w:val="24"/>
          <w:szCs w:val="24"/>
          <w:lang w:eastAsia="uk-UA"/>
        </w:rPr>
        <w:t>5. Викривач, його близькі особи, звільнені з роботи у зв’язку з повідомленням про можливі факти корупційних або пов’язаних з корупцією правопорушень, інших порушень цього Закону, підлягають негайному поновленню на попередній роботі (посаді), а також їм виплачується середній заробіток за час вимушеного прогулу, але не більш як за один рік. Якщо заява про поновлення викривача, його близької особи на роботі (посаді) розглядається більше одного року не з їхньої вини, їм виплачується середній заробіток за весь час вимушеного прогулу.</w:t>
      </w:r>
    </w:p>
    <w:p w:rsidR="00CC0B9F" w:rsidRPr="00CC0B9F" w:rsidRDefault="00CC0B9F" w:rsidP="00283263">
      <w:pPr>
        <w:ind w:firstLine="450"/>
        <w:jc w:val="both"/>
        <w:rPr>
          <w:rFonts w:ascii="Times New Roman" w:hAnsi="Times New Roman"/>
          <w:sz w:val="24"/>
          <w:szCs w:val="24"/>
          <w:lang w:eastAsia="uk-UA"/>
        </w:rPr>
      </w:pPr>
      <w:bookmarkStart w:id="108" w:name="n110"/>
      <w:bookmarkEnd w:id="108"/>
      <w:r w:rsidRPr="00CC0B9F">
        <w:rPr>
          <w:rFonts w:ascii="Times New Roman" w:hAnsi="Times New Roman"/>
          <w:sz w:val="24"/>
          <w:szCs w:val="24"/>
          <w:lang w:eastAsia="uk-UA"/>
        </w:rPr>
        <w:t>6. Викривач, його близькі особи, переведені на іншу постійну нижчеоплачувану роботу (посаду) у зв’язку з повідомленням про можливі факти корупційних або пов’язаних з корупцією правопорушень, інших порушень цього Закону, підлягають негайному поновленню на попередній роботі (посаді), а також їм виплачується різниця в заробітку за час виконання нижчеоплачуваної роботи, але не більш як за один рік. Якщо заява про поновлення викривача, його близької особи на роботі розглядається більше одного року не з їхньої вини, їм виплачується середній заробіток за весь час вимушеного прогулу.</w:t>
      </w:r>
    </w:p>
    <w:p w:rsidR="00CC0B9F" w:rsidRPr="00CC0B9F" w:rsidRDefault="00CC0B9F" w:rsidP="00283263">
      <w:pPr>
        <w:ind w:firstLine="450"/>
        <w:jc w:val="both"/>
        <w:rPr>
          <w:rFonts w:ascii="Times New Roman" w:hAnsi="Times New Roman"/>
          <w:sz w:val="24"/>
          <w:szCs w:val="24"/>
          <w:lang w:eastAsia="uk-UA"/>
        </w:rPr>
      </w:pPr>
      <w:bookmarkStart w:id="109" w:name="n111"/>
      <w:bookmarkEnd w:id="109"/>
      <w:r w:rsidRPr="00CC0B9F">
        <w:rPr>
          <w:rFonts w:ascii="Times New Roman" w:hAnsi="Times New Roman"/>
          <w:sz w:val="24"/>
          <w:szCs w:val="24"/>
          <w:lang w:eastAsia="uk-UA"/>
        </w:rPr>
        <w:t>7. У разі наявності підстав для поновлення на роботі працівника, звільненого у зв’язку із здійсненим ним, його близькою особою повідомленням про можливі факти корупційних або пов’язаних з корупцією правопорушень, інших порушень цього Закону, та за його відмови від такого поновлення йому виплачується грошова компенсація у розмірі шестимісячного середнього заробітку, а в разі неможливості поновлення - у розмірі дворічного середнього заробітку.</w:t>
      </w:r>
    </w:p>
    <w:p w:rsidR="00CC0B9F" w:rsidRPr="00CC0B9F" w:rsidRDefault="00CC0B9F" w:rsidP="00283263">
      <w:pPr>
        <w:ind w:firstLine="450"/>
        <w:jc w:val="both"/>
        <w:rPr>
          <w:rFonts w:ascii="Times New Roman" w:hAnsi="Times New Roman"/>
          <w:sz w:val="24"/>
          <w:szCs w:val="24"/>
          <w:lang w:eastAsia="uk-UA"/>
        </w:rPr>
      </w:pPr>
      <w:bookmarkStart w:id="110" w:name="n112"/>
      <w:bookmarkEnd w:id="110"/>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5</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Право викривача на конфіденційність та анонімність</w:t>
      </w:r>
    </w:p>
    <w:p w:rsidR="00CC0B9F" w:rsidRPr="00CC0B9F" w:rsidRDefault="00CC0B9F" w:rsidP="00283263">
      <w:pPr>
        <w:ind w:firstLine="450"/>
        <w:jc w:val="both"/>
        <w:rPr>
          <w:rFonts w:ascii="Times New Roman" w:hAnsi="Times New Roman"/>
          <w:sz w:val="24"/>
          <w:szCs w:val="24"/>
          <w:lang w:eastAsia="uk-UA"/>
        </w:rPr>
      </w:pPr>
      <w:bookmarkStart w:id="111" w:name="n113"/>
      <w:bookmarkEnd w:id="111"/>
      <w:r w:rsidRPr="00CC0B9F">
        <w:rPr>
          <w:rFonts w:ascii="Times New Roman" w:hAnsi="Times New Roman"/>
          <w:sz w:val="24"/>
          <w:szCs w:val="24"/>
          <w:lang w:eastAsia="uk-UA"/>
        </w:rPr>
        <w:t>1. Заборонено розкривати інформацію про особу викривача, його близьких осіб або інші дані, які можуть ідентифікувати особу викривача, його близьких осіб, третім особам, які не залучаються до розгляду, перевірки та/або розслідування повідомлених ним фактів, а також особам, дій або бездіяльності яких стосуються повідомлені ним факти, крім випадків, установлених законом.</w:t>
      </w:r>
    </w:p>
    <w:p w:rsidR="00CC0B9F" w:rsidRPr="00CC0B9F" w:rsidRDefault="00CC0B9F" w:rsidP="00283263">
      <w:pPr>
        <w:ind w:firstLine="450"/>
        <w:jc w:val="both"/>
        <w:rPr>
          <w:rFonts w:ascii="Times New Roman" w:hAnsi="Times New Roman"/>
          <w:sz w:val="24"/>
          <w:szCs w:val="24"/>
          <w:lang w:eastAsia="uk-UA"/>
        </w:rPr>
      </w:pPr>
      <w:bookmarkStart w:id="112" w:name="n114"/>
      <w:bookmarkEnd w:id="112"/>
      <w:r w:rsidRPr="00CC0B9F">
        <w:rPr>
          <w:rFonts w:ascii="Times New Roman" w:hAnsi="Times New Roman"/>
          <w:sz w:val="24"/>
          <w:szCs w:val="24"/>
          <w:lang w:eastAsia="uk-UA"/>
        </w:rPr>
        <w:t xml:space="preserve">2. У разі якщо законом дозволяється без згоди викривача ухвалення обґрунтованого рішення про розголошення інформації про викривача або інформації, яка може ідентифікувати особу викривача, викривач повинен бути повідомлений про це не пізніше ніж за 18 робочих днів до дня розкриття відповідної інформації шляхом вручення йому повідомлення про ухвалення відповідного рішення під розписку. У повідомленні про </w:t>
      </w:r>
      <w:r w:rsidRPr="00CC0B9F">
        <w:rPr>
          <w:rFonts w:ascii="Times New Roman" w:hAnsi="Times New Roman"/>
          <w:sz w:val="24"/>
          <w:szCs w:val="24"/>
          <w:lang w:eastAsia="uk-UA"/>
        </w:rPr>
        <w:lastRenderedPageBreak/>
        <w:t>розкриття інформації про особу викривача має бути вказано коло осіб, яким буде розголошена інформація, а також підстави такого розголошення.</w:t>
      </w:r>
    </w:p>
    <w:p w:rsidR="00CC0B9F" w:rsidRPr="00CC0B9F" w:rsidRDefault="00CC0B9F" w:rsidP="00283263">
      <w:pPr>
        <w:ind w:firstLine="450"/>
        <w:jc w:val="both"/>
        <w:rPr>
          <w:rFonts w:ascii="Times New Roman" w:hAnsi="Times New Roman"/>
          <w:sz w:val="24"/>
          <w:szCs w:val="24"/>
          <w:lang w:eastAsia="uk-UA"/>
        </w:rPr>
      </w:pPr>
      <w:bookmarkStart w:id="113" w:name="n115"/>
      <w:bookmarkEnd w:id="113"/>
      <w:r w:rsidRPr="00CC0B9F">
        <w:rPr>
          <w:rFonts w:ascii="Times New Roman" w:hAnsi="Times New Roman"/>
          <w:sz w:val="24"/>
          <w:szCs w:val="24"/>
          <w:lang w:eastAsia="uk-UA"/>
        </w:rPr>
        <w:t>3. За незаконне розкриття відомостей про викривача настає відповідальність, передбачена законом.</w:t>
      </w:r>
    </w:p>
    <w:p w:rsidR="00CC0B9F" w:rsidRPr="00CC0B9F" w:rsidRDefault="00CC0B9F" w:rsidP="00283263">
      <w:pPr>
        <w:ind w:firstLine="450"/>
        <w:jc w:val="both"/>
        <w:rPr>
          <w:rFonts w:ascii="Times New Roman" w:hAnsi="Times New Roman"/>
          <w:sz w:val="24"/>
          <w:szCs w:val="24"/>
          <w:lang w:eastAsia="uk-UA"/>
        </w:rPr>
      </w:pPr>
      <w:bookmarkStart w:id="114" w:name="n116"/>
      <w:bookmarkEnd w:id="114"/>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6</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Право викривача на отримання інформації</w:t>
      </w:r>
    </w:p>
    <w:p w:rsidR="00CC0B9F" w:rsidRPr="00CC0B9F" w:rsidRDefault="00CC0B9F" w:rsidP="00283263">
      <w:pPr>
        <w:ind w:firstLine="450"/>
        <w:jc w:val="both"/>
        <w:rPr>
          <w:rFonts w:ascii="Times New Roman" w:hAnsi="Times New Roman"/>
          <w:sz w:val="24"/>
          <w:szCs w:val="24"/>
          <w:lang w:eastAsia="uk-UA"/>
        </w:rPr>
      </w:pPr>
      <w:bookmarkStart w:id="115" w:name="n117"/>
      <w:bookmarkEnd w:id="115"/>
      <w:r w:rsidRPr="00CC0B9F">
        <w:rPr>
          <w:rFonts w:ascii="Times New Roman" w:hAnsi="Times New Roman"/>
          <w:sz w:val="24"/>
          <w:szCs w:val="24"/>
          <w:lang w:eastAsia="uk-UA"/>
        </w:rPr>
        <w:t>1. Викривач має право отримувати інформацію про стан та результати розгляду, перевірки та/або розслідування у зв’язку із здійсненим ним повідомленням про можливі факти корупційних або пов’язаних з корупцією правопорушень, інших порушень цього Закону.</w:t>
      </w:r>
    </w:p>
    <w:p w:rsidR="00CC0B9F" w:rsidRPr="00CC0B9F" w:rsidRDefault="00CC0B9F" w:rsidP="00283263">
      <w:pPr>
        <w:ind w:firstLine="450"/>
        <w:jc w:val="both"/>
        <w:rPr>
          <w:rFonts w:ascii="Times New Roman" w:hAnsi="Times New Roman"/>
          <w:sz w:val="24"/>
          <w:szCs w:val="24"/>
          <w:lang w:eastAsia="uk-UA"/>
        </w:rPr>
      </w:pPr>
      <w:bookmarkStart w:id="116" w:name="n118"/>
      <w:bookmarkEnd w:id="116"/>
      <w:r w:rsidRPr="00CC0B9F">
        <w:rPr>
          <w:rFonts w:ascii="Times New Roman" w:hAnsi="Times New Roman"/>
          <w:sz w:val="24"/>
          <w:szCs w:val="24"/>
          <w:lang w:eastAsia="uk-UA"/>
        </w:rPr>
        <w:t>2. Інформація, передбачена частиною першою цієї статті, надається викривачу за його заявою органом, юридичною особою, посадовою або службовою особою, відповідальною за розгляд, проведення перевірки та/або розслідування у зв’язку із здійсненим викривачем повідомленням про можливі факти корупційних або пов’язаних з корупцією правопорушень, інших порушень цього Закону, не пізніше п’яти днів після отримання заяви, а також за кінцевими результатами розгляду, перевірки та/або розслідування.</w:t>
      </w:r>
    </w:p>
    <w:p w:rsidR="00CC0B9F" w:rsidRPr="00CC0B9F" w:rsidRDefault="00CC0B9F" w:rsidP="00283263">
      <w:pPr>
        <w:ind w:firstLine="450"/>
        <w:jc w:val="both"/>
        <w:rPr>
          <w:rFonts w:ascii="Times New Roman" w:hAnsi="Times New Roman"/>
          <w:sz w:val="24"/>
          <w:szCs w:val="24"/>
          <w:lang w:eastAsia="uk-UA"/>
        </w:rPr>
      </w:pPr>
      <w:bookmarkStart w:id="117" w:name="n119"/>
      <w:bookmarkEnd w:id="117"/>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7</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Винагорода викривачу</w:t>
      </w:r>
    </w:p>
    <w:p w:rsidR="00CC0B9F" w:rsidRPr="00CC0B9F" w:rsidRDefault="00CC0B9F" w:rsidP="00283263">
      <w:pPr>
        <w:ind w:firstLine="450"/>
        <w:jc w:val="both"/>
        <w:rPr>
          <w:rFonts w:ascii="Times New Roman" w:hAnsi="Times New Roman"/>
          <w:sz w:val="24"/>
          <w:szCs w:val="24"/>
          <w:lang w:eastAsia="uk-UA"/>
        </w:rPr>
      </w:pPr>
      <w:bookmarkStart w:id="118" w:name="n120"/>
      <w:bookmarkEnd w:id="118"/>
      <w:r w:rsidRPr="00CC0B9F">
        <w:rPr>
          <w:rFonts w:ascii="Times New Roman" w:hAnsi="Times New Roman"/>
          <w:sz w:val="24"/>
          <w:szCs w:val="24"/>
          <w:lang w:eastAsia="uk-UA"/>
        </w:rPr>
        <w:t>1. Право на винагороду має викривач, який повідомив про корупційний злочин, грошовий розмір предмета якого або завдані державі збитки від якого у п’ять тисяч і більше разів перевищують розмір прожиткового мінімуму для працездатних осіб, установленого законом на час вчинення злочину.</w:t>
      </w:r>
    </w:p>
    <w:p w:rsidR="00CC0B9F" w:rsidRPr="00CC0B9F" w:rsidRDefault="00CC0B9F" w:rsidP="00283263">
      <w:pPr>
        <w:ind w:firstLine="450"/>
        <w:jc w:val="both"/>
        <w:rPr>
          <w:rFonts w:ascii="Times New Roman" w:hAnsi="Times New Roman"/>
          <w:sz w:val="24"/>
          <w:szCs w:val="24"/>
          <w:lang w:eastAsia="uk-UA"/>
        </w:rPr>
      </w:pPr>
      <w:bookmarkStart w:id="119" w:name="n121"/>
      <w:bookmarkEnd w:id="119"/>
      <w:r w:rsidRPr="00CC0B9F">
        <w:rPr>
          <w:rFonts w:ascii="Times New Roman" w:hAnsi="Times New Roman"/>
          <w:sz w:val="24"/>
          <w:szCs w:val="24"/>
          <w:lang w:eastAsia="uk-UA"/>
        </w:rPr>
        <w:t>2. Розмір винагороди становить 10 відсотків від грошового розміру предмета корупційного злочину або розміру завданих державі збитків від злочину після ухвалення обвинувального вироку суду. Розмір винагороди не може перевищувати трьох тисяч мінімальних заробітних плат, установлених на час вчинення злочину.</w:t>
      </w:r>
    </w:p>
    <w:p w:rsidR="00CC0B9F" w:rsidRPr="00CC0B9F" w:rsidRDefault="00CC0B9F" w:rsidP="00283263">
      <w:pPr>
        <w:ind w:firstLine="450"/>
        <w:jc w:val="both"/>
        <w:rPr>
          <w:rFonts w:ascii="Times New Roman" w:hAnsi="Times New Roman"/>
          <w:sz w:val="24"/>
          <w:szCs w:val="24"/>
          <w:lang w:eastAsia="uk-UA"/>
        </w:rPr>
      </w:pPr>
      <w:bookmarkStart w:id="120" w:name="n122"/>
      <w:bookmarkEnd w:id="120"/>
      <w:r w:rsidRPr="00CC0B9F">
        <w:rPr>
          <w:rFonts w:ascii="Times New Roman" w:hAnsi="Times New Roman"/>
          <w:sz w:val="24"/>
          <w:szCs w:val="24"/>
          <w:lang w:eastAsia="uk-UA"/>
        </w:rPr>
        <w:t>3. У випадках повідомлення декількома викривачами різної інформації про один і той самий корупційний злочин, у тому числі інформації, що доповнює відповідні факти, розмір винагороди розподіляється у рівних частинах між такими викривачами.</w:t>
      </w:r>
    </w:p>
    <w:p w:rsidR="00CC0B9F" w:rsidRPr="00CC0B9F" w:rsidRDefault="00CC0B9F" w:rsidP="00283263">
      <w:pPr>
        <w:ind w:firstLine="450"/>
        <w:jc w:val="both"/>
        <w:rPr>
          <w:rFonts w:ascii="Times New Roman" w:hAnsi="Times New Roman"/>
          <w:sz w:val="24"/>
          <w:szCs w:val="24"/>
          <w:lang w:eastAsia="uk-UA"/>
        </w:rPr>
      </w:pPr>
      <w:bookmarkStart w:id="121" w:name="n123"/>
      <w:bookmarkEnd w:id="121"/>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8</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Юридична відповідальність викривача</w:t>
      </w:r>
    </w:p>
    <w:p w:rsidR="00CC0B9F" w:rsidRPr="00CC0B9F" w:rsidRDefault="00CC0B9F" w:rsidP="00283263">
      <w:pPr>
        <w:ind w:firstLine="450"/>
        <w:jc w:val="both"/>
        <w:rPr>
          <w:rFonts w:ascii="Times New Roman" w:hAnsi="Times New Roman"/>
          <w:sz w:val="24"/>
          <w:szCs w:val="24"/>
          <w:lang w:eastAsia="uk-UA"/>
        </w:rPr>
      </w:pPr>
      <w:bookmarkStart w:id="122" w:name="n124"/>
      <w:bookmarkEnd w:id="122"/>
      <w:r w:rsidRPr="00CC0B9F">
        <w:rPr>
          <w:rFonts w:ascii="Times New Roman" w:hAnsi="Times New Roman"/>
          <w:sz w:val="24"/>
          <w:szCs w:val="24"/>
          <w:lang w:eastAsia="uk-UA"/>
        </w:rPr>
        <w:t>1. Викривач не несе юридичної відповідальності за повідомлення про можливі факти корупційних або пов’язаних з корупцією правопорушень, інших порушень цього Закону, поширення зазначеної у повідомленні інформації, незважаючи на можливе порушення таким повідомленням своїх службових, цивільних, трудових чи інших обов’язків або зобов’язань.</w:t>
      </w:r>
    </w:p>
    <w:p w:rsidR="00CC0B9F" w:rsidRPr="00CC0B9F" w:rsidRDefault="00CC0B9F" w:rsidP="00283263">
      <w:pPr>
        <w:ind w:firstLine="450"/>
        <w:jc w:val="both"/>
        <w:rPr>
          <w:rFonts w:ascii="Times New Roman" w:hAnsi="Times New Roman"/>
          <w:sz w:val="24"/>
          <w:szCs w:val="24"/>
          <w:lang w:eastAsia="uk-UA"/>
        </w:rPr>
      </w:pPr>
      <w:bookmarkStart w:id="123" w:name="n125"/>
      <w:bookmarkEnd w:id="123"/>
      <w:r w:rsidRPr="00CC0B9F">
        <w:rPr>
          <w:rFonts w:ascii="Times New Roman" w:hAnsi="Times New Roman"/>
          <w:sz w:val="24"/>
          <w:szCs w:val="24"/>
          <w:lang w:eastAsia="uk-UA"/>
        </w:rPr>
        <w:t>2. Повідомлення про можливі факти корупційних або пов’язаних з корупцією правопорушень, інших порушень цього Закону не може розглядатися як порушення умов конфіденційності, передбачених цивільним, трудовим або іншим договором (контрактом).</w:t>
      </w:r>
    </w:p>
    <w:p w:rsidR="00CC0B9F" w:rsidRPr="00CC0B9F" w:rsidRDefault="00CC0B9F" w:rsidP="00283263">
      <w:pPr>
        <w:ind w:firstLine="450"/>
        <w:jc w:val="both"/>
        <w:rPr>
          <w:rFonts w:ascii="Times New Roman" w:hAnsi="Times New Roman"/>
          <w:sz w:val="24"/>
          <w:szCs w:val="24"/>
          <w:lang w:eastAsia="uk-UA"/>
        </w:rPr>
      </w:pPr>
      <w:bookmarkStart w:id="124" w:name="n126"/>
      <w:bookmarkEnd w:id="124"/>
      <w:r w:rsidRPr="00CC0B9F">
        <w:rPr>
          <w:rFonts w:ascii="Times New Roman" w:hAnsi="Times New Roman"/>
          <w:sz w:val="24"/>
          <w:szCs w:val="24"/>
          <w:lang w:eastAsia="uk-UA"/>
        </w:rPr>
        <w:t>3. Викривач звільняється від цивільно-правової відповідальності за майнову та/або моральну шкоду, завдану внаслідок здійснення повідомлення про можливі факти корупційних або пов’язаних з корупцією правопорушень, інших порушень цього Закону, крім випадку здійснення завідомо неправдивого повідомлення. У разі неумисного повідомлення викривачем недостовірної інформації вона підлягає спростуванню у порядку, визначеному </w:t>
      </w:r>
      <w:hyperlink r:id="rId19" w:tgtFrame="_blank" w:history="1">
        <w:r w:rsidRPr="00CC0B9F">
          <w:rPr>
            <w:rFonts w:ascii="Times New Roman" w:hAnsi="Times New Roman"/>
            <w:color w:val="000099"/>
            <w:sz w:val="24"/>
            <w:szCs w:val="24"/>
            <w:u w:val="single"/>
            <w:lang w:eastAsia="uk-UA"/>
          </w:rPr>
          <w:t>Цивільним кодексом України</w:t>
        </w:r>
      </w:hyperlink>
      <w:r w:rsidRPr="00CC0B9F">
        <w:rPr>
          <w:rFonts w:ascii="Times New Roman" w:hAnsi="Times New Roman"/>
          <w:sz w:val="24"/>
          <w:szCs w:val="24"/>
          <w:lang w:eastAsia="uk-UA"/>
        </w:rPr>
        <w:t>.</w:t>
      </w:r>
    </w:p>
    <w:p w:rsidR="00CC0B9F" w:rsidRPr="00CC0B9F" w:rsidRDefault="00CC0B9F" w:rsidP="00283263">
      <w:pPr>
        <w:ind w:firstLine="450"/>
        <w:jc w:val="both"/>
        <w:rPr>
          <w:rFonts w:ascii="Times New Roman" w:hAnsi="Times New Roman"/>
          <w:sz w:val="24"/>
          <w:szCs w:val="24"/>
          <w:lang w:eastAsia="uk-UA"/>
        </w:rPr>
      </w:pPr>
      <w:bookmarkStart w:id="125" w:name="n127"/>
      <w:bookmarkEnd w:id="125"/>
      <w:r w:rsidRPr="00CC0B9F">
        <w:rPr>
          <w:rFonts w:ascii="Times New Roman" w:hAnsi="Times New Roman"/>
          <w:b/>
          <w:bCs/>
          <w:color w:val="000000"/>
          <w:sz w:val="24"/>
          <w:szCs w:val="24"/>
          <w:lang w:eastAsia="uk-UA"/>
        </w:rPr>
        <w:t>Стаття 53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9</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Повноваження уповноважених підрозділів (уповноважених осіб) з питань запобігання та виявлення корупції у сфері захисту викривачів</w:t>
      </w:r>
    </w:p>
    <w:p w:rsidR="00CC0B9F" w:rsidRPr="00CC0B9F" w:rsidRDefault="00CC0B9F" w:rsidP="00283263">
      <w:pPr>
        <w:ind w:firstLine="450"/>
        <w:jc w:val="both"/>
        <w:rPr>
          <w:rFonts w:ascii="Times New Roman" w:hAnsi="Times New Roman"/>
          <w:sz w:val="24"/>
          <w:szCs w:val="24"/>
          <w:lang w:eastAsia="uk-UA"/>
        </w:rPr>
      </w:pPr>
      <w:bookmarkStart w:id="126" w:name="n128"/>
      <w:bookmarkEnd w:id="126"/>
      <w:r w:rsidRPr="00CC0B9F">
        <w:rPr>
          <w:rFonts w:ascii="Times New Roman" w:hAnsi="Times New Roman"/>
          <w:sz w:val="24"/>
          <w:szCs w:val="24"/>
          <w:lang w:eastAsia="uk-UA"/>
        </w:rPr>
        <w:t>1. До повноважень уповноважених підрозділів (уповноважених осіб) з питань запобігання та виявлення корупції у сфері захисту викривачів належать:</w:t>
      </w:r>
    </w:p>
    <w:p w:rsidR="00CC0B9F" w:rsidRPr="00CC0B9F" w:rsidRDefault="00CC0B9F" w:rsidP="00283263">
      <w:pPr>
        <w:ind w:firstLine="450"/>
        <w:jc w:val="both"/>
        <w:rPr>
          <w:rFonts w:ascii="Times New Roman" w:hAnsi="Times New Roman"/>
          <w:sz w:val="24"/>
          <w:szCs w:val="24"/>
          <w:lang w:eastAsia="uk-UA"/>
        </w:rPr>
      </w:pPr>
      <w:bookmarkStart w:id="127" w:name="n129"/>
      <w:bookmarkEnd w:id="127"/>
      <w:r w:rsidRPr="00CC0B9F">
        <w:rPr>
          <w:rFonts w:ascii="Times New Roman" w:hAnsi="Times New Roman"/>
          <w:sz w:val="24"/>
          <w:szCs w:val="24"/>
          <w:lang w:eastAsia="uk-UA"/>
        </w:rPr>
        <w:t>1) організація роботи внутрішніх каналів повідомлення про можливі факти корупційних або пов’язаних з корупцією правопорушень, інших порушень цього Закону, отримання та організація розгляду повідомленої через такі канали інформації;</w:t>
      </w:r>
    </w:p>
    <w:p w:rsidR="00CC0B9F" w:rsidRPr="00CC0B9F" w:rsidRDefault="00CC0B9F" w:rsidP="00283263">
      <w:pPr>
        <w:ind w:firstLine="450"/>
        <w:jc w:val="both"/>
        <w:rPr>
          <w:rFonts w:ascii="Times New Roman" w:hAnsi="Times New Roman"/>
          <w:sz w:val="24"/>
          <w:szCs w:val="24"/>
          <w:lang w:eastAsia="uk-UA"/>
        </w:rPr>
      </w:pPr>
      <w:bookmarkStart w:id="128" w:name="n130"/>
      <w:bookmarkEnd w:id="128"/>
      <w:r w:rsidRPr="00CC0B9F">
        <w:rPr>
          <w:rFonts w:ascii="Times New Roman" w:hAnsi="Times New Roman"/>
          <w:sz w:val="24"/>
          <w:szCs w:val="24"/>
          <w:lang w:eastAsia="uk-UA"/>
        </w:rPr>
        <w:t>2) співпраця з викривачами, забезпечення дотримання їхніх прав та гарантій захисту, передбачених законом;</w:t>
      </w:r>
    </w:p>
    <w:p w:rsidR="00CC0B9F" w:rsidRPr="00CC0B9F" w:rsidRDefault="00CC0B9F" w:rsidP="00283263">
      <w:pPr>
        <w:ind w:firstLine="450"/>
        <w:jc w:val="both"/>
        <w:rPr>
          <w:rFonts w:ascii="Times New Roman" w:hAnsi="Times New Roman"/>
          <w:sz w:val="24"/>
          <w:szCs w:val="24"/>
          <w:lang w:eastAsia="uk-UA"/>
        </w:rPr>
      </w:pPr>
      <w:bookmarkStart w:id="129" w:name="n131"/>
      <w:bookmarkEnd w:id="129"/>
      <w:r w:rsidRPr="00CC0B9F">
        <w:rPr>
          <w:rFonts w:ascii="Times New Roman" w:hAnsi="Times New Roman"/>
          <w:sz w:val="24"/>
          <w:szCs w:val="24"/>
          <w:lang w:eastAsia="uk-UA"/>
        </w:rPr>
        <w:t xml:space="preserve">3) надання працівникам відповідного органу чи юридичної особи або особам, які проходять у них службу чи навчання, чи виконують певну роботу, методичної допомоги та </w:t>
      </w:r>
      <w:r w:rsidRPr="00CC0B9F">
        <w:rPr>
          <w:rFonts w:ascii="Times New Roman" w:hAnsi="Times New Roman"/>
          <w:sz w:val="24"/>
          <w:szCs w:val="24"/>
          <w:lang w:eastAsia="uk-UA"/>
        </w:rPr>
        <w:lastRenderedPageBreak/>
        <w:t>консультацій щодо повідомлення про можливі факти корупційних або пов’язаних з корупцією правопорушень, інших порушень цього Закону та захисту викривачів, проведення внутрішніх навчань з цих питань.</w:t>
      </w:r>
    </w:p>
    <w:p w:rsidR="00CC0B9F" w:rsidRPr="00CC0B9F" w:rsidRDefault="00CC0B9F" w:rsidP="00283263">
      <w:pPr>
        <w:ind w:firstLine="450"/>
        <w:jc w:val="both"/>
        <w:rPr>
          <w:rFonts w:ascii="Times New Roman" w:hAnsi="Times New Roman"/>
          <w:sz w:val="24"/>
          <w:szCs w:val="24"/>
          <w:lang w:eastAsia="uk-UA"/>
        </w:rPr>
      </w:pPr>
      <w:bookmarkStart w:id="130" w:name="n132"/>
      <w:bookmarkEnd w:id="130"/>
      <w:r w:rsidRPr="00CC0B9F">
        <w:rPr>
          <w:rFonts w:ascii="Times New Roman" w:hAnsi="Times New Roman"/>
          <w:sz w:val="24"/>
          <w:szCs w:val="24"/>
          <w:lang w:eastAsia="uk-UA"/>
        </w:rPr>
        <w:t>2. На виконання повноважень у сфері захисту викривачів уповноважені підрозділи (уповноважені особи) з питань запобігання та виявлення корупції мають право:</w:t>
      </w:r>
    </w:p>
    <w:p w:rsidR="00CC0B9F" w:rsidRPr="00CC0B9F" w:rsidRDefault="00CC0B9F" w:rsidP="00283263">
      <w:pPr>
        <w:ind w:firstLine="450"/>
        <w:jc w:val="both"/>
        <w:rPr>
          <w:rFonts w:ascii="Times New Roman" w:hAnsi="Times New Roman"/>
          <w:sz w:val="24"/>
          <w:szCs w:val="24"/>
          <w:lang w:eastAsia="uk-UA"/>
        </w:rPr>
      </w:pPr>
      <w:bookmarkStart w:id="131" w:name="n133"/>
      <w:bookmarkEnd w:id="131"/>
      <w:r w:rsidRPr="00CC0B9F">
        <w:rPr>
          <w:rFonts w:ascii="Times New Roman" w:hAnsi="Times New Roman"/>
          <w:sz w:val="24"/>
          <w:szCs w:val="24"/>
          <w:lang w:eastAsia="uk-UA"/>
        </w:rPr>
        <w:t>1) витребувати від інших структурних підрозділів відповідного органу чи юридичної особи документи, у тому числі ті, що містять інформацію з обмеженим доступом (крім державної таємниці), та робити чи отримувати їх копії;</w:t>
      </w:r>
    </w:p>
    <w:p w:rsidR="00CC0B9F" w:rsidRPr="00CC0B9F" w:rsidRDefault="00CC0B9F" w:rsidP="00283263">
      <w:pPr>
        <w:ind w:firstLine="450"/>
        <w:jc w:val="both"/>
        <w:rPr>
          <w:rFonts w:ascii="Times New Roman" w:hAnsi="Times New Roman"/>
          <w:sz w:val="24"/>
          <w:szCs w:val="24"/>
          <w:lang w:eastAsia="uk-UA"/>
        </w:rPr>
      </w:pPr>
      <w:bookmarkStart w:id="132" w:name="n134"/>
      <w:bookmarkEnd w:id="132"/>
      <w:r w:rsidRPr="00CC0B9F">
        <w:rPr>
          <w:rFonts w:ascii="Times New Roman" w:hAnsi="Times New Roman"/>
          <w:sz w:val="24"/>
          <w:szCs w:val="24"/>
          <w:lang w:eastAsia="uk-UA"/>
        </w:rPr>
        <w:t>2) викликати та опитувати осіб, дій або бездіяльності яких стосуються повідомлені викривачем факти, у тому числі керівника, заступників керівника органу, установи, організації;</w:t>
      </w:r>
    </w:p>
    <w:p w:rsidR="00CC0B9F" w:rsidRPr="00CC0B9F" w:rsidRDefault="00CC0B9F" w:rsidP="00283263">
      <w:pPr>
        <w:ind w:firstLine="450"/>
        <w:jc w:val="both"/>
        <w:rPr>
          <w:rFonts w:ascii="Times New Roman" w:hAnsi="Times New Roman"/>
          <w:sz w:val="24"/>
          <w:szCs w:val="24"/>
          <w:lang w:eastAsia="uk-UA"/>
        </w:rPr>
      </w:pPr>
      <w:bookmarkStart w:id="133" w:name="n135"/>
      <w:bookmarkEnd w:id="133"/>
      <w:r w:rsidRPr="00CC0B9F">
        <w:rPr>
          <w:rFonts w:ascii="Times New Roman" w:hAnsi="Times New Roman"/>
          <w:sz w:val="24"/>
          <w:szCs w:val="24"/>
          <w:lang w:eastAsia="uk-UA"/>
        </w:rPr>
        <w:t>3) звертатися до Національного агентства щодо порушених прав викривача, його близьких осіб;</w:t>
      </w:r>
    </w:p>
    <w:p w:rsidR="00CC0B9F" w:rsidRPr="00CC0B9F" w:rsidRDefault="00CC0B9F" w:rsidP="00283263">
      <w:pPr>
        <w:ind w:firstLine="450"/>
        <w:jc w:val="both"/>
        <w:rPr>
          <w:rFonts w:ascii="Times New Roman" w:hAnsi="Times New Roman"/>
          <w:sz w:val="24"/>
          <w:szCs w:val="24"/>
          <w:lang w:eastAsia="uk-UA"/>
        </w:rPr>
      </w:pPr>
      <w:bookmarkStart w:id="134" w:name="n136"/>
      <w:bookmarkEnd w:id="134"/>
      <w:r w:rsidRPr="00CC0B9F">
        <w:rPr>
          <w:rFonts w:ascii="Times New Roman" w:hAnsi="Times New Roman"/>
          <w:sz w:val="24"/>
          <w:szCs w:val="24"/>
          <w:lang w:eastAsia="uk-UA"/>
        </w:rPr>
        <w:t>4) вносити подання керівнику відповідного органу чи юридичної особи про притягнення винних осіб до дисциплінарної відповідальності за порушення цього Закону;</w:t>
      </w:r>
    </w:p>
    <w:p w:rsidR="00CC0B9F" w:rsidRPr="00CC0B9F" w:rsidRDefault="00CC0B9F" w:rsidP="00283263">
      <w:pPr>
        <w:ind w:firstLine="450"/>
        <w:jc w:val="both"/>
        <w:rPr>
          <w:rFonts w:ascii="Times New Roman" w:hAnsi="Times New Roman"/>
          <w:sz w:val="24"/>
          <w:szCs w:val="24"/>
          <w:lang w:eastAsia="uk-UA"/>
        </w:rPr>
      </w:pPr>
      <w:bookmarkStart w:id="135" w:name="n137"/>
      <w:bookmarkEnd w:id="135"/>
      <w:r w:rsidRPr="00CC0B9F">
        <w:rPr>
          <w:rFonts w:ascii="Times New Roman" w:hAnsi="Times New Roman"/>
          <w:sz w:val="24"/>
          <w:szCs w:val="24"/>
          <w:lang w:eastAsia="uk-UA"/>
        </w:rPr>
        <w:t>5) виконувати інші визначені законом повноваження, спрямовані на всебічний розгляд повідомлень викривачів та захист їхніх прав та свобод.</w:t>
      </w:r>
    </w:p>
    <w:p w:rsidR="00CC0B9F" w:rsidRPr="00CC0B9F" w:rsidRDefault="00CC0B9F" w:rsidP="00283263">
      <w:pPr>
        <w:ind w:firstLine="450"/>
        <w:jc w:val="both"/>
        <w:rPr>
          <w:rFonts w:ascii="Times New Roman" w:hAnsi="Times New Roman"/>
          <w:sz w:val="24"/>
          <w:szCs w:val="24"/>
          <w:lang w:eastAsia="uk-UA"/>
        </w:rPr>
      </w:pPr>
      <w:bookmarkStart w:id="136" w:name="n138"/>
      <w:bookmarkEnd w:id="136"/>
      <w:r w:rsidRPr="00CC0B9F">
        <w:rPr>
          <w:rFonts w:ascii="Times New Roman" w:hAnsi="Times New Roman"/>
          <w:sz w:val="24"/>
          <w:szCs w:val="24"/>
          <w:lang w:eastAsia="uk-UA"/>
        </w:rPr>
        <w:t>Керівники та заступники керівників відповідних підрозділів чи відповідальні посадові особи, до повноважень яких належить організація роботи внутрішніх каналів повідомлення про можливі факти корупційних або пов’язаних з корупцією правопорушень, інших порушень цього Закону, отримання та організація розгляду повідомленої через них інформації, співпраця з викривачами, підзвітні і відповідальні у своїй діяльності лише перед керівником відповідного органу чи юридичної особи.</w:t>
      </w:r>
    </w:p>
    <w:p w:rsidR="00CC0B9F" w:rsidRPr="00CC0B9F" w:rsidRDefault="00CC0B9F" w:rsidP="00283263">
      <w:pPr>
        <w:ind w:firstLine="450"/>
        <w:jc w:val="both"/>
        <w:rPr>
          <w:rFonts w:ascii="Times New Roman" w:hAnsi="Times New Roman"/>
          <w:sz w:val="24"/>
          <w:szCs w:val="24"/>
          <w:lang w:eastAsia="uk-UA"/>
        </w:rPr>
      </w:pPr>
      <w:bookmarkStart w:id="137" w:name="n139"/>
      <w:bookmarkEnd w:id="137"/>
      <w:r w:rsidRPr="00CC0B9F">
        <w:rPr>
          <w:rFonts w:ascii="Times New Roman" w:hAnsi="Times New Roman"/>
          <w:sz w:val="24"/>
          <w:szCs w:val="24"/>
          <w:lang w:eastAsia="uk-UA"/>
        </w:rPr>
        <w:t>Керівник уповноваженого підрозділу з питань запобігання та виявлення корупції має визначити окрему особу, відповідальну за реалізацію повноважень із захисту викривачів".</w:t>
      </w:r>
    </w:p>
    <w:p w:rsidR="00CC0B9F" w:rsidRPr="00CC0B9F" w:rsidRDefault="00CC0B9F" w:rsidP="00283263">
      <w:pPr>
        <w:ind w:firstLine="450"/>
        <w:jc w:val="both"/>
        <w:rPr>
          <w:rFonts w:ascii="Times New Roman" w:hAnsi="Times New Roman"/>
          <w:sz w:val="24"/>
          <w:szCs w:val="24"/>
          <w:lang w:eastAsia="uk-UA"/>
        </w:rPr>
      </w:pPr>
      <w:bookmarkStart w:id="138" w:name="n140"/>
      <w:bookmarkEnd w:id="138"/>
      <w:r w:rsidRPr="00CC0B9F">
        <w:rPr>
          <w:rFonts w:ascii="Times New Roman" w:hAnsi="Times New Roman"/>
          <w:sz w:val="24"/>
          <w:szCs w:val="24"/>
          <w:lang w:eastAsia="uk-UA"/>
        </w:rPr>
        <w:t>II. Прикінцеві положення</w:t>
      </w:r>
    </w:p>
    <w:p w:rsidR="00CC0B9F" w:rsidRPr="00CC0B9F" w:rsidRDefault="00CC0B9F" w:rsidP="00283263">
      <w:pPr>
        <w:ind w:firstLine="450"/>
        <w:jc w:val="both"/>
        <w:rPr>
          <w:rFonts w:ascii="Times New Roman" w:hAnsi="Times New Roman"/>
          <w:sz w:val="24"/>
          <w:szCs w:val="24"/>
          <w:lang w:eastAsia="uk-UA"/>
        </w:rPr>
      </w:pPr>
      <w:bookmarkStart w:id="139" w:name="n141"/>
      <w:bookmarkEnd w:id="139"/>
      <w:r w:rsidRPr="00CC0B9F">
        <w:rPr>
          <w:rFonts w:ascii="Times New Roman" w:hAnsi="Times New Roman"/>
          <w:sz w:val="24"/>
          <w:szCs w:val="24"/>
          <w:lang w:eastAsia="uk-UA"/>
        </w:rPr>
        <w:t>1. Цей Закон набирає чинності з 1 січня 2020 року.</w:t>
      </w:r>
    </w:p>
    <w:p w:rsidR="00CC0B9F" w:rsidRPr="00CC0B9F" w:rsidRDefault="00CC0B9F" w:rsidP="00283263">
      <w:pPr>
        <w:ind w:firstLine="450"/>
        <w:jc w:val="both"/>
        <w:rPr>
          <w:rFonts w:ascii="Times New Roman" w:hAnsi="Times New Roman"/>
          <w:sz w:val="24"/>
          <w:szCs w:val="24"/>
          <w:lang w:eastAsia="uk-UA"/>
        </w:rPr>
      </w:pPr>
      <w:bookmarkStart w:id="140" w:name="n142"/>
      <w:bookmarkEnd w:id="140"/>
      <w:r w:rsidRPr="00CC0B9F">
        <w:rPr>
          <w:rFonts w:ascii="Times New Roman" w:hAnsi="Times New Roman"/>
          <w:sz w:val="24"/>
          <w:szCs w:val="24"/>
          <w:lang w:eastAsia="uk-UA"/>
        </w:rPr>
        <w:t>2. Внести зміни до таких законодавчих актів України:</w:t>
      </w:r>
    </w:p>
    <w:p w:rsidR="00CC0B9F" w:rsidRPr="00CC0B9F" w:rsidRDefault="00CC0B9F" w:rsidP="00283263">
      <w:pPr>
        <w:ind w:firstLine="450"/>
        <w:jc w:val="both"/>
        <w:rPr>
          <w:rFonts w:ascii="Times New Roman" w:hAnsi="Times New Roman"/>
          <w:sz w:val="24"/>
          <w:szCs w:val="24"/>
          <w:lang w:eastAsia="uk-UA"/>
        </w:rPr>
      </w:pPr>
      <w:bookmarkStart w:id="141" w:name="n143"/>
      <w:bookmarkEnd w:id="141"/>
      <w:r w:rsidRPr="00CC0B9F">
        <w:rPr>
          <w:rFonts w:ascii="Times New Roman" w:hAnsi="Times New Roman"/>
          <w:sz w:val="24"/>
          <w:szCs w:val="24"/>
          <w:lang w:eastAsia="uk-UA"/>
        </w:rPr>
        <w:t>1) у </w:t>
      </w:r>
      <w:hyperlink r:id="rId20" w:tgtFrame="_blank" w:history="1">
        <w:r w:rsidRPr="00CC0B9F">
          <w:rPr>
            <w:rFonts w:ascii="Times New Roman" w:hAnsi="Times New Roman"/>
            <w:color w:val="000099"/>
            <w:sz w:val="24"/>
            <w:szCs w:val="24"/>
            <w:u w:val="single"/>
            <w:lang w:eastAsia="uk-UA"/>
          </w:rPr>
          <w:t>Кодексі законів про працю України</w:t>
        </w:r>
      </w:hyperlink>
      <w:r w:rsidRPr="00CC0B9F">
        <w:rPr>
          <w:rFonts w:ascii="Times New Roman" w:hAnsi="Times New Roman"/>
          <w:sz w:val="24"/>
          <w:szCs w:val="24"/>
          <w:lang w:eastAsia="uk-UA"/>
        </w:rPr>
        <w:t> (Відомості Верховної Ради УРСР, 1971 р., додаток до № 50, ст. 375):</w:t>
      </w:r>
    </w:p>
    <w:p w:rsidR="00CC0B9F" w:rsidRPr="00CC0B9F" w:rsidRDefault="00CC0B9F" w:rsidP="00283263">
      <w:pPr>
        <w:ind w:firstLine="450"/>
        <w:jc w:val="both"/>
        <w:rPr>
          <w:rFonts w:ascii="Times New Roman" w:hAnsi="Times New Roman"/>
          <w:sz w:val="24"/>
          <w:szCs w:val="24"/>
          <w:lang w:eastAsia="uk-UA"/>
        </w:rPr>
      </w:pPr>
      <w:bookmarkStart w:id="142" w:name="n144"/>
      <w:bookmarkEnd w:id="142"/>
      <w:r w:rsidRPr="00CC0B9F">
        <w:rPr>
          <w:rFonts w:ascii="Times New Roman" w:hAnsi="Times New Roman"/>
          <w:sz w:val="24"/>
          <w:szCs w:val="24"/>
          <w:lang w:eastAsia="uk-UA"/>
        </w:rPr>
        <w:t>а) </w:t>
      </w:r>
      <w:hyperlink r:id="rId21" w:anchor="n26" w:tgtFrame="_blank" w:history="1">
        <w:r w:rsidRPr="00CC0B9F">
          <w:rPr>
            <w:rFonts w:ascii="Times New Roman" w:hAnsi="Times New Roman"/>
            <w:color w:val="000099"/>
            <w:sz w:val="24"/>
            <w:szCs w:val="24"/>
            <w:u w:val="single"/>
            <w:lang w:eastAsia="uk-UA"/>
          </w:rPr>
          <w:t>статтю 2</w:t>
        </w:r>
      </w:hyperlink>
      <w:hyperlink r:id="rId22" w:anchor="n26" w:tgtFrame="_blank" w:history="1">
        <w:r w:rsidRPr="00CC0B9F">
          <w:rPr>
            <w:rFonts w:ascii="Times New Roman" w:hAnsi="Times New Roman"/>
            <w:b/>
            <w:bCs/>
            <w:color w:val="000099"/>
            <w:sz w:val="2"/>
            <w:szCs w:val="2"/>
            <w:u w:val="single"/>
            <w:vertAlign w:val="superscript"/>
            <w:lang w:eastAsia="uk-UA"/>
          </w:rPr>
          <w:t>-</w:t>
        </w:r>
        <w:r w:rsidRPr="00CC0B9F">
          <w:rPr>
            <w:rFonts w:ascii="Times New Roman" w:hAnsi="Times New Roman"/>
            <w:b/>
            <w:bCs/>
            <w:color w:val="000099"/>
            <w:sz w:val="16"/>
            <w:szCs w:val="16"/>
            <w:u w:val="single"/>
            <w:vertAlign w:val="superscript"/>
            <w:lang w:eastAsia="uk-UA"/>
          </w:rPr>
          <w:t>1</w:t>
        </w:r>
      </w:hyperlink>
      <w:r w:rsidRPr="00CC0B9F">
        <w:rPr>
          <w:rFonts w:ascii="Times New Roman" w:hAnsi="Times New Roman"/>
          <w:sz w:val="24"/>
          <w:szCs w:val="24"/>
          <w:lang w:eastAsia="uk-UA"/>
        </w:rPr>
        <w:t> після слів "підтримки іншим працівникам у захисті їх прав" доповнити словами "повідомлення про можливі факти корупційних або пов’язаних з корупцією правопорушень, інших порушень </w:t>
      </w:r>
      <w:hyperlink r:id="rId23"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 а також сприяння особі у здійсненні такого повідомлення";</w:t>
      </w:r>
    </w:p>
    <w:p w:rsidR="00CC0B9F" w:rsidRPr="00CC0B9F" w:rsidRDefault="00CC0B9F" w:rsidP="00283263">
      <w:pPr>
        <w:ind w:firstLine="450"/>
        <w:jc w:val="both"/>
        <w:rPr>
          <w:rFonts w:ascii="Times New Roman" w:hAnsi="Times New Roman"/>
          <w:sz w:val="24"/>
          <w:szCs w:val="24"/>
          <w:lang w:eastAsia="uk-UA"/>
        </w:rPr>
      </w:pPr>
      <w:bookmarkStart w:id="143" w:name="n145"/>
      <w:bookmarkEnd w:id="143"/>
      <w:r w:rsidRPr="00CC0B9F">
        <w:rPr>
          <w:rFonts w:ascii="Times New Roman" w:hAnsi="Times New Roman"/>
          <w:sz w:val="24"/>
          <w:szCs w:val="24"/>
          <w:lang w:eastAsia="uk-UA"/>
        </w:rPr>
        <w:t>б) </w:t>
      </w:r>
      <w:hyperlink r:id="rId24" w:anchor="n1469" w:tgtFrame="_blank" w:history="1">
        <w:r w:rsidRPr="00CC0B9F">
          <w:rPr>
            <w:rFonts w:ascii="Times New Roman" w:hAnsi="Times New Roman"/>
            <w:color w:val="000099"/>
            <w:sz w:val="24"/>
            <w:szCs w:val="24"/>
            <w:u w:val="single"/>
            <w:lang w:eastAsia="uk-UA"/>
          </w:rPr>
          <w:t>частину четверту</w:t>
        </w:r>
      </w:hyperlink>
      <w:r w:rsidRPr="00CC0B9F">
        <w:rPr>
          <w:rFonts w:ascii="Times New Roman" w:hAnsi="Times New Roman"/>
          <w:sz w:val="24"/>
          <w:szCs w:val="24"/>
          <w:lang w:eastAsia="uk-UA"/>
        </w:rPr>
        <w:t> статті 235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144" w:name="n146"/>
      <w:bookmarkEnd w:id="144"/>
      <w:r w:rsidRPr="00CC0B9F">
        <w:rPr>
          <w:rFonts w:ascii="Times New Roman" w:hAnsi="Times New Roman"/>
          <w:sz w:val="24"/>
          <w:szCs w:val="24"/>
          <w:lang w:eastAsia="uk-UA"/>
        </w:rPr>
        <w:t>"У разі наявності підстав для поновлення на роботі працівника, який був звільнений у зв’язку із здійсненим ним або його близькою особою повідомленням про можливі факти корупційних або пов’язаних з корупцією правопорушень, інших порушень </w:t>
      </w:r>
      <w:hyperlink r:id="rId25"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 іншою особою, та за його відмови від такого поновлення орган, який розглядає трудовий спір, приймає рішення про виплату йому грошової компенсації у розмірі шестимісячного середнього заробітку, а у випадку неможливості поновлення - у розмірі дворічного середнього заробітку";</w:t>
      </w:r>
    </w:p>
    <w:p w:rsidR="00CC0B9F" w:rsidRPr="00CC0B9F" w:rsidRDefault="00CC0B9F" w:rsidP="00283263">
      <w:pPr>
        <w:ind w:firstLine="450"/>
        <w:jc w:val="both"/>
        <w:rPr>
          <w:rFonts w:ascii="Times New Roman" w:hAnsi="Times New Roman"/>
          <w:sz w:val="24"/>
          <w:szCs w:val="24"/>
          <w:lang w:eastAsia="uk-UA"/>
        </w:rPr>
      </w:pPr>
      <w:bookmarkStart w:id="145" w:name="n147"/>
      <w:bookmarkEnd w:id="145"/>
      <w:r w:rsidRPr="00CC0B9F">
        <w:rPr>
          <w:rFonts w:ascii="Times New Roman" w:hAnsi="Times New Roman"/>
          <w:sz w:val="24"/>
          <w:szCs w:val="24"/>
          <w:lang w:eastAsia="uk-UA"/>
        </w:rPr>
        <w:t>2) у </w:t>
      </w:r>
      <w:hyperlink r:id="rId26" w:tgtFrame="_blank" w:history="1">
        <w:r w:rsidRPr="00CC0B9F">
          <w:rPr>
            <w:rFonts w:ascii="Times New Roman" w:hAnsi="Times New Roman"/>
            <w:color w:val="000099"/>
            <w:sz w:val="24"/>
            <w:szCs w:val="24"/>
            <w:u w:val="single"/>
            <w:lang w:eastAsia="uk-UA"/>
          </w:rPr>
          <w:t>Кодексі України про адміністративні правопорушення</w:t>
        </w:r>
      </w:hyperlink>
      <w:r w:rsidRPr="00CC0B9F">
        <w:rPr>
          <w:rFonts w:ascii="Times New Roman" w:hAnsi="Times New Roman"/>
          <w:sz w:val="24"/>
          <w:szCs w:val="24"/>
          <w:lang w:eastAsia="uk-UA"/>
        </w:rPr>
        <w:t> (Відомості Верховної Ради УРСР, 1984 р., додаток до № 51, ст.1122):</w:t>
      </w:r>
    </w:p>
    <w:p w:rsidR="00CC0B9F" w:rsidRPr="00CC0B9F" w:rsidRDefault="00CC0B9F" w:rsidP="00283263">
      <w:pPr>
        <w:ind w:firstLine="450"/>
        <w:jc w:val="both"/>
        <w:rPr>
          <w:rFonts w:ascii="Times New Roman" w:hAnsi="Times New Roman"/>
          <w:sz w:val="24"/>
          <w:szCs w:val="24"/>
          <w:lang w:eastAsia="uk-UA"/>
        </w:rPr>
      </w:pPr>
      <w:bookmarkStart w:id="146" w:name="n148"/>
      <w:bookmarkEnd w:id="146"/>
      <w:r w:rsidRPr="00CC0B9F">
        <w:rPr>
          <w:rFonts w:ascii="Times New Roman" w:hAnsi="Times New Roman"/>
          <w:sz w:val="24"/>
          <w:szCs w:val="24"/>
          <w:lang w:eastAsia="uk-UA"/>
        </w:rPr>
        <w:t>а) у </w:t>
      </w:r>
      <w:hyperlink r:id="rId27" w:anchor="n1850" w:tgtFrame="_blank" w:history="1">
        <w:r w:rsidRPr="00CC0B9F">
          <w:rPr>
            <w:rFonts w:ascii="Times New Roman" w:hAnsi="Times New Roman"/>
            <w:color w:val="000099"/>
            <w:sz w:val="24"/>
            <w:szCs w:val="24"/>
            <w:u w:val="single"/>
            <w:lang w:eastAsia="uk-UA"/>
          </w:rPr>
          <w:t>статті 172</w:t>
        </w:r>
      </w:hyperlink>
      <w:hyperlink r:id="rId28" w:anchor="n1850" w:tgtFrame="_blank" w:history="1">
        <w:r w:rsidRPr="00CC0B9F">
          <w:rPr>
            <w:rFonts w:ascii="Times New Roman" w:hAnsi="Times New Roman"/>
            <w:b/>
            <w:bCs/>
            <w:color w:val="000099"/>
            <w:sz w:val="2"/>
            <w:szCs w:val="2"/>
            <w:u w:val="single"/>
            <w:vertAlign w:val="superscript"/>
            <w:lang w:eastAsia="uk-UA"/>
          </w:rPr>
          <w:t>-</w:t>
        </w:r>
        <w:r w:rsidRPr="00CC0B9F">
          <w:rPr>
            <w:rFonts w:ascii="Times New Roman" w:hAnsi="Times New Roman"/>
            <w:b/>
            <w:bCs/>
            <w:color w:val="000099"/>
            <w:sz w:val="16"/>
            <w:szCs w:val="16"/>
            <w:u w:val="single"/>
            <w:vertAlign w:val="superscript"/>
            <w:lang w:eastAsia="uk-UA"/>
          </w:rPr>
          <w:t>8</w:t>
        </w:r>
      </w:hyperlink>
      <w:r w:rsidRPr="00CC0B9F">
        <w:rPr>
          <w:rFonts w:ascii="Times New Roman" w:hAnsi="Times New Roman"/>
          <w:sz w:val="24"/>
          <w:szCs w:val="24"/>
          <w:lang w:eastAsia="uk-UA"/>
        </w:rPr>
        <w:t>:</w:t>
      </w:r>
    </w:p>
    <w:p w:rsidR="00CC0B9F" w:rsidRPr="00CC0B9F" w:rsidRDefault="00CC0B9F" w:rsidP="00283263">
      <w:pPr>
        <w:ind w:firstLine="450"/>
        <w:jc w:val="both"/>
        <w:rPr>
          <w:rFonts w:ascii="Times New Roman" w:hAnsi="Times New Roman"/>
          <w:sz w:val="24"/>
          <w:szCs w:val="24"/>
          <w:lang w:eastAsia="uk-UA"/>
        </w:rPr>
      </w:pPr>
      <w:bookmarkStart w:id="147" w:name="n149"/>
      <w:bookmarkEnd w:id="147"/>
      <w:r w:rsidRPr="00CC0B9F">
        <w:rPr>
          <w:rFonts w:ascii="Times New Roman" w:hAnsi="Times New Roman"/>
          <w:sz w:val="24"/>
          <w:szCs w:val="24"/>
          <w:lang w:eastAsia="uk-UA"/>
        </w:rPr>
        <w:t>доповнити частиною другою такого змісту:</w:t>
      </w:r>
    </w:p>
    <w:p w:rsidR="00CC0B9F" w:rsidRPr="00CC0B9F" w:rsidRDefault="00CC0B9F" w:rsidP="00283263">
      <w:pPr>
        <w:ind w:firstLine="450"/>
        <w:jc w:val="both"/>
        <w:rPr>
          <w:rFonts w:ascii="Times New Roman" w:hAnsi="Times New Roman"/>
          <w:sz w:val="24"/>
          <w:szCs w:val="24"/>
          <w:lang w:eastAsia="uk-UA"/>
        </w:rPr>
      </w:pPr>
      <w:bookmarkStart w:id="148" w:name="n150"/>
      <w:bookmarkEnd w:id="148"/>
      <w:r w:rsidRPr="00CC0B9F">
        <w:rPr>
          <w:rFonts w:ascii="Times New Roman" w:hAnsi="Times New Roman"/>
          <w:sz w:val="24"/>
          <w:szCs w:val="24"/>
          <w:lang w:eastAsia="uk-UA"/>
        </w:rPr>
        <w:t>"Незаконне розголошення або використання в інший спосіб особою у своїх інтересах чи в інтересах іншої фізичної або юридичної особи інформації про викривача, його близьких осіб чи інформації, що може ідентифікувати особу викривача, його близьких осіб, яка стала їй (їм) відома у зв’язку з виконанням службових або інших визначених законом повноважень, -</w:t>
      </w:r>
    </w:p>
    <w:p w:rsidR="00CC0B9F" w:rsidRPr="00CC0B9F" w:rsidRDefault="00CC0B9F" w:rsidP="00283263">
      <w:pPr>
        <w:ind w:firstLine="450"/>
        <w:jc w:val="both"/>
        <w:rPr>
          <w:rFonts w:ascii="Times New Roman" w:hAnsi="Times New Roman"/>
          <w:sz w:val="24"/>
          <w:szCs w:val="24"/>
          <w:lang w:eastAsia="uk-UA"/>
        </w:rPr>
      </w:pPr>
      <w:bookmarkStart w:id="149" w:name="n151"/>
      <w:bookmarkEnd w:id="149"/>
      <w:r w:rsidRPr="00CC0B9F">
        <w:rPr>
          <w:rFonts w:ascii="Times New Roman" w:hAnsi="Times New Roman"/>
          <w:sz w:val="24"/>
          <w:szCs w:val="24"/>
          <w:lang w:eastAsia="uk-UA"/>
        </w:rPr>
        <w:lastRenderedPageBreak/>
        <w:t>тягне за собою накладення штрафу від однієї тисячі до двох тисяч п’ятисот неоподатковуваних мінімумів доходів громадян з позбавленням права обіймати певні посади або займатися певною діяльністю строком на один рік";</w:t>
      </w:r>
    </w:p>
    <w:p w:rsidR="00CC0B9F" w:rsidRPr="00CC0B9F" w:rsidRDefault="00CC0B9F" w:rsidP="00283263">
      <w:pPr>
        <w:ind w:firstLine="450"/>
        <w:jc w:val="both"/>
        <w:rPr>
          <w:rFonts w:ascii="Times New Roman" w:hAnsi="Times New Roman"/>
          <w:sz w:val="24"/>
          <w:szCs w:val="24"/>
          <w:lang w:eastAsia="uk-UA"/>
        </w:rPr>
      </w:pPr>
      <w:bookmarkStart w:id="150" w:name="n152"/>
      <w:bookmarkEnd w:id="150"/>
      <w:r w:rsidRPr="00CC0B9F">
        <w:rPr>
          <w:rFonts w:ascii="Times New Roman" w:hAnsi="Times New Roman"/>
          <w:sz w:val="24"/>
          <w:szCs w:val="24"/>
          <w:lang w:eastAsia="uk-UA"/>
        </w:rPr>
        <w:t>у примітці:</w:t>
      </w:r>
    </w:p>
    <w:p w:rsidR="00CC0B9F" w:rsidRPr="00CC0B9F" w:rsidRDefault="00CC0B9F" w:rsidP="00283263">
      <w:pPr>
        <w:ind w:firstLine="450"/>
        <w:jc w:val="both"/>
        <w:rPr>
          <w:rFonts w:ascii="Times New Roman" w:hAnsi="Times New Roman"/>
          <w:sz w:val="24"/>
          <w:szCs w:val="24"/>
          <w:lang w:eastAsia="uk-UA"/>
        </w:rPr>
      </w:pPr>
      <w:bookmarkStart w:id="151" w:name="n153"/>
      <w:bookmarkEnd w:id="151"/>
      <w:r w:rsidRPr="00CC0B9F">
        <w:rPr>
          <w:rFonts w:ascii="Times New Roman" w:hAnsi="Times New Roman"/>
          <w:sz w:val="24"/>
          <w:szCs w:val="24"/>
          <w:lang w:eastAsia="uk-UA"/>
        </w:rPr>
        <w:t>в абзаці першому слова "у цій статті" замінити словами "у частині першій цієї статті";</w:t>
      </w:r>
    </w:p>
    <w:p w:rsidR="00CC0B9F" w:rsidRPr="00CC0B9F" w:rsidRDefault="00CC0B9F" w:rsidP="00283263">
      <w:pPr>
        <w:ind w:firstLine="450"/>
        <w:jc w:val="both"/>
        <w:rPr>
          <w:rFonts w:ascii="Times New Roman" w:hAnsi="Times New Roman"/>
          <w:sz w:val="24"/>
          <w:szCs w:val="24"/>
          <w:lang w:eastAsia="uk-UA"/>
        </w:rPr>
      </w:pPr>
      <w:bookmarkStart w:id="152" w:name="n154"/>
      <w:bookmarkEnd w:id="152"/>
      <w:r w:rsidRPr="00CC0B9F">
        <w:rPr>
          <w:rFonts w:ascii="Times New Roman" w:hAnsi="Times New Roman"/>
          <w:sz w:val="24"/>
          <w:szCs w:val="24"/>
          <w:lang w:eastAsia="uk-UA"/>
        </w:rPr>
        <w:t>доповнити абзацом другим такого змісту:</w:t>
      </w:r>
    </w:p>
    <w:p w:rsidR="00CC0B9F" w:rsidRPr="00CC0B9F" w:rsidRDefault="00CC0B9F" w:rsidP="00283263">
      <w:pPr>
        <w:ind w:firstLine="450"/>
        <w:jc w:val="both"/>
        <w:rPr>
          <w:rFonts w:ascii="Times New Roman" w:hAnsi="Times New Roman"/>
          <w:sz w:val="24"/>
          <w:szCs w:val="24"/>
          <w:lang w:eastAsia="uk-UA"/>
        </w:rPr>
      </w:pPr>
      <w:bookmarkStart w:id="153" w:name="n155"/>
      <w:bookmarkEnd w:id="153"/>
      <w:r w:rsidRPr="00CC0B9F">
        <w:rPr>
          <w:rFonts w:ascii="Times New Roman" w:hAnsi="Times New Roman"/>
          <w:sz w:val="24"/>
          <w:szCs w:val="24"/>
          <w:lang w:eastAsia="uk-UA"/>
        </w:rPr>
        <w:t>"Викривачем визнається особа, зазначена у </w:t>
      </w:r>
      <w:hyperlink r:id="rId29" w:anchor="n6" w:tgtFrame="_blank" w:history="1">
        <w:r w:rsidRPr="00CC0B9F">
          <w:rPr>
            <w:rFonts w:ascii="Times New Roman" w:hAnsi="Times New Roman"/>
            <w:color w:val="000099"/>
            <w:sz w:val="24"/>
            <w:szCs w:val="24"/>
            <w:u w:val="single"/>
            <w:lang w:eastAsia="uk-UA"/>
          </w:rPr>
          <w:t>статті 1</w:t>
        </w:r>
      </w:hyperlink>
      <w:r w:rsidRPr="00CC0B9F">
        <w:rPr>
          <w:rFonts w:ascii="Times New Roman" w:hAnsi="Times New Roman"/>
          <w:sz w:val="24"/>
          <w:szCs w:val="24"/>
          <w:lang w:eastAsia="uk-UA"/>
        </w:rPr>
        <w:t> Закону України "Про запобігання корупції";</w:t>
      </w:r>
    </w:p>
    <w:p w:rsidR="00CC0B9F" w:rsidRPr="00CC0B9F" w:rsidRDefault="00CC0B9F" w:rsidP="00283263">
      <w:pPr>
        <w:ind w:firstLine="450"/>
        <w:jc w:val="both"/>
        <w:rPr>
          <w:rFonts w:ascii="Times New Roman" w:hAnsi="Times New Roman"/>
          <w:sz w:val="24"/>
          <w:szCs w:val="24"/>
          <w:lang w:eastAsia="uk-UA"/>
        </w:rPr>
      </w:pPr>
      <w:bookmarkStart w:id="154" w:name="n156"/>
      <w:bookmarkEnd w:id="154"/>
      <w:r w:rsidRPr="00CC0B9F">
        <w:rPr>
          <w:rFonts w:ascii="Times New Roman" w:hAnsi="Times New Roman"/>
          <w:sz w:val="24"/>
          <w:szCs w:val="24"/>
          <w:lang w:eastAsia="uk-UA"/>
        </w:rPr>
        <w:t>б) перше речення </w:t>
      </w:r>
      <w:hyperlink r:id="rId30" w:anchor="n498" w:tgtFrame="_blank" w:history="1">
        <w:r w:rsidRPr="00CC0B9F">
          <w:rPr>
            <w:rFonts w:ascii="Times New Roman" w:hAnsi="Times New Roman"/>
            <w:color w:val="000099"/>
            <w:sz w:val="24"/>
            <w:szCs w:val="24"/>
            <w:u w:val="single"/>
            <w:lang w:eastAsia="uk-UA"/>
          </w:rPr>
          <w:t>частини першої</w:t>
        </w:r>
      </w:hyperlink>
      <w:r w:rsidRPr="00CC0B9F">
        <w:rPr>
          <w:rFonts w:ascii="Times New Roman" w:hAnsi="Times New Roman"/>
          <w:sz w:val="24"/>
          <w:szCs w:val="24"/>
          <w:lang w:eastAsia="uk-UA"/>
        </w:rPr>
        <w:t> статті 256 після слів "адреси свідків і потерпілих" доповнити словами "прізвище викривача (за його письмовою згодою)";</w:t>
      </w:r>
    </w:p>
    <w:p w:rsidR="00CC0B9F" w:rsidRPr="00CC0B9F" w:rsidRDefault="00CC0B9F" w:rsidP="00283263">
      <w:pPr>
        <w:ind w:firstLine="450"/>
        <w:jc w:val="both"/>
        <w:rPr>
          <w:rFonts w:ascii="Times New Roman" w:hAnsi="Times New Roman"/>
          <w:sz w:val="24"/>
          <w:szCs w:val="24"/>
          <w:lang w:eastAsia="uk-UA"/>
        </w:rPr>
      </w:pPr>
      <w:bookmarkStart w:id="155" w:name="n157"/>
      <w:bookmarkEnd w:id="155"/>
      <w:r w:rsidRPr="00CC0B9F">
        <w:rPr>
          <w:rFonts w:ascii="Times New Roman" w:hAnsi="Times New Roman"/>
          <w:sz w:val="24"/>
          <w:szCs w:val="24"/>
          <w:lang w:eastAsia="uk-UA"/>
        </w:rPr>
        <w:t>в) </w:t>
      </w:r>
      <w:hyperlink r:id="rId31" w:anchor="n503" w:tgtFrame="_blank" w:history="1">
        <w:r w:rsidRPr="00CC0B9F">
          <w:rPr>
            <w:rFonts w:ascii="Times New Roman" w:hAnsi="Times New Roman"/>
            <w:color w:val="000099"/>
            <w:sz w:val="24"/>
            <w:szCs w:val="24"/>
            <w:u w:val="single"/>
            <w:lang w:eastAsia="uk-UA"/>
          </w:rPr>
          <w:t>статтю 257</w:t>
        </w:r>
      </w:hyperlink>
      <w:r w:rsidRPr="00CC0B9F">
        <w:rPr>
          <w:rFonts w:ascii="Times New Roman" w:hAnsi="Times New Roman"/>
          <w:sz w:val="24"/>
          <w:szCs w:val="24"/>
          <w:lang w:eastAsia="uk-UA"/>
        </w:rPr>
        <w:t> доповнити частиною п’ятою такого змісту:</w:t>
      </w:r>
    </w:p>
    <w:p w:rsidR="00CC0B9F" w:rsidRPr="00CC0B9F" w:rsidRDefault="00CC0B9F" w:rsidP="00283263">
      <w:pPr>
        <w:ind w:firstLine="450"/>
        <w:jc w:val="both"/>
        <w:rPr>
          <w:rFonts w:ascii="Times New Roman" w:hAnsi="Times New Roman"/>
          <w:sz w:val="24"/>
          <w:szCs w:val="24"/>
          <w:lang w:eastAsia="uk-UA"/>
        </w:rPr>
      </w:pPr>
      <w:bookmarkStart w:id="156" w:name="n158"/>
      <w:bookmarkEnd w:id="156"/>
      <w:r w:rsidRPr="00CC0B9F">
        <w:rPr>
          <w:rFonts w:ascii="Times New Roman" w:hAnsi="Times New Roman"/>
          <w:sz w:val="24"/>
          <w:szCs w:val="24"/>
          <w:lang w:eastAsia="uk-UA"/>
        </w:rPr>
        <w:t>"У разі участі у справі про адміністративне правопорушення викривача одночасно з надісланням протоколу до суду особа, яка склала протокол про вчинення адміністративного правопорушення, пов’язаного з корупцією, надсилає інформацію про особу викривача до Національного агентства з питань запобігання корупції";</w:t>
      </w:r>
    </w:p>
    <w:p w:rsidR="00CC0B9F" w:rsidRPr="00CC0B9F" w:rsidRDefault="00CC0B9F" w:rsidP="00283263">
      <w:pPr>
        <w:ind w:firstLine="450"/>
        <w:jc w:val="both"/>
        <w:rPr>
          <w:rFonts w:ascii="Times New Roman" w:hAnsi="Times New Roman"/>
          <w:sz w:val="24"/>
          <w:szCs w:val="24"/>
          <w:lang w:eastAsia="uk-UA"/>
        </w:rPr>
      </w:pPr>
      <w:bookmarkStart w:id="157" w:name="n159"/>
      <w:bookmarkEnd w:id="157"/>
      <w:r w:rsidRPr="00CC0B9F">
        <w:rPr>
          <w:rFonts w:ascii="Times New Roman" w:hAnsi="Times New Roman"/>
          <w:sz w:val="24"/>
          <w:szCs w:val="24"/>
          <w:lang w:eastAsia="uk-UA"/>
        </w:rPr>
        <w:t>г) </w:t>
      </w:r>
      <w:hyperlink r:id="rId32" w:anchor="n630" w:tgtFrame="_blank" w:history="1">
        <w:r w:rsidRPr="00CC0B9F">
          <w:rPr>
            <w:rFonts w:ascii="Times New Roman" w:hAnsi="Times New Roman"/>
            <w:color w:val="000099"/>
            <w:sz w:val="24"/>
            <w:szCs w:val="24"/>
            <w:u w:val="single"/>
            <w:lang w:eastAsia="uk-UA"/>
          </w:rPr>
          <w:t>статтю 272</w:t>
        </w:r>
      </w:hyperlink>
      <w:r w:rsidRPr="00CC0B9F">
        <w:rPr>
          <w:rFonts w:ascii="Times New Roman" w:hAnsi="Times New Roman"/>
          <w:sz w:val="24"/>
          <w:szCs w:val="24"/>
          <w:lang w:eastAsia="uk-UA"/>
        </w:rPr>
        <w:t> доповнити частиною третьою такого змісту:</w:t>
      </w:r>
    </w:p>
    <w:p w:rsidR="00CC0B9F" w:rsidRPr="00CC0B9F" w:rsidRDefault="00CC0B9F" w:rsidP="00283263">
      <w:pPr>
        <w:ind w:firstLine="450"/>
        <w:jc w:val="both"/>
        <w:rPr>
          <w:rFonts w:ascii="Times New Roman" w:hAnsi="Times New Roman"/>
          <w:sz w:val="24"/>
          <w:szCs w:val="24"/>
          <w:lang w:eastAsia="uk-UA"/>
        </w:rPr>
      </w:pPr>
      <w:bookmarkStart w:id="158" w:name="n160"/>
      <w:bookmarkEnd w:id="158"/>
      <w:r w:rsidRPr="00CC0B9F">
        <w:rPr>
          <w:rFonts w:ascii="Times New Roman" w:hAnsi="Times New Roman"/>
          <w:sz w:val="24"/>
          <w:szCs w:val="24"/>
          <w:lang w:eastAsia="uk-UA"/>
        </w:rPr>
        <w:t>"Викривач є свідком у справах про адміністративні правопорушення, пов’язані з корупцією. Викривач має право на збереження конфіденційності інформації стосовно нього під час дачі пояснень по справі";</w:t>
      </w:r>
    </w:p>
    <w:p w:rsidR="00CC0B9F" w:rsidRPr="00CC0B9F" w:rsidRDefault="00CC0B9F" w:rsidP="00283263">
      <w:pPr>
        <w:ind w:firstLine="450"/>
        <w:jc w:val="both"/>
        <w:rPr>
          <w:rFonts w:ascii="Times New Roman" w:hAnsi="Times New Roman"/>
          <w:sz w:val="24"/>
          <w:szCs w:val="24"/>
          <w:lang w:eastAsia="uk-UA"/>
        </w:rPr>
      </w:pPr>
      <w:bookmarkStart w:id="159" w:name="n161"/>
      <w:bookmarkEnd w:id="159"/>
      <w:r w:rsidRPr="00CC0B9F">
        <w:rPr>
          <w:rFonts w:ascii="Times New Roman" w:hAnsi="Times New Roman"/>
          <w:sz w:val="24"/>
          <w:szCs w:val="24"/>
          <w:lang w:eastAsia="uk-UA"/>
        </w:rPr>
        <w:t>3) у </w:t>
      </w:r>
      <w:hyperlink r:id="rId33" w:tgtFrame="_blank" w:history="1">
        <w:r w:rsidRPr="00CC0B9F">
          <w:rPr>
            <w:rFonts w:ascii="Times New Roman" w:hAnsi="Times New Roman"/>
            <w:color w:val="000099"/>
            <w:sz w:val="24"/>
            <w:szCs w:val="24"/>
            <w:u w:val="single"/>
            <w:lang w:eastAsia="uk-UA"/>
          </w:rPr>
          <w:t>Кримінальному кодексі України</w:t>
        </w:r>
      </w:hyperlink>
      <w:r w:rsidRPr="00CC0B9F">
        <w:rPr>
          <w:rFonts w:ascii="Times New Roman" w:hAnsi="Times New Roman"/>
          <w:sz w:val="24"/>
          <w:szCs w:val="24"/>
          <w:lang w:eastAsia="uk-UA"/>
        </w:rPr>
        <w:t> (Відомості Верховної Ради України, 2001 р., № 25-26, ст. 131):</w:t>
      </w:r>
    </w:p>
    <w:p w:rsidR="00CC0B9F" w:rsidRPr="00CC0B9F" w:rsidRDefault="00CC0B9F" w:rsidP="00283263">
      <w:pPr>
        <w:ind w:firstLine="450"/>
        <w:jc w:val="both"/>
        <w:rPr>
          <w:rFonts w:ascii="Times New Roman" w:hAnsi="Times New Roman"/>
          <w:sz w:val="24"/>
          <w:szCs w:val="24"/>
          <w:lang w:eastAsia="uk-UA"/>
        </w:rPr>
      </w:pPr>
      <w:bookmarkStart w:id="160" w:name="n162"/>
      <w:bookmarkEnd w:id="160"/>
      <w:r w:rsidRPr="00CC0B9F">
        <w:rPr>
          <w:rFonts w:ascii="Times New Roman" w:hAnsi="Times New Roman"/>
          <w:sz w:val="24"/>
          <w:szCs w:val="24"/>
          <w:lang w:eastAsia="uk-UA"/>
        </w:rPr>
        <w:t>а) </w:t>
      </w:r>
      <w:hyperlink r:id="rId34" w:anchor="n1134" w:tgtFrame="_blank" w:history="1">
        <w:r w:rsidRPr="00CC0B9F">
          <w:rPr>
            <w:rFonts w:ascii="Times New Roman" w:hAnsi="Times New Roman"/>
            <w:color w:val="000099"/>
            <w:sz w:val="24"/>
            <w:szCs w:val="24"/>
            <w:u w:val="single"/>
            <w:lang w:eastAsia="uk-UA"/>
          </w:rPr>
          <w:t>абзац перший</w:t>
        </w:r>
      </w:hyperlink>
      <w:r w:rsidRPr="00CC0B9F">
        <w:rPr>
          <w:rFonts w:ascii="Times New Roman" w:hAnsi="Times New Roman"/>
          <w:sz w:val="24"/>
          <w:szCs w:val="24"/>
          <w:lang w:eastAsia="uk-UA"/>
        </w:rPr>
        <w:t> частини першої статті 172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161" w:name="n163"/>
      <w:bookmarkEnd w:id="161"/>
      <w:r w:rsidRPr="00CC0B9F">
        <w:rPr>
          <w:rFonts w:ascii="Times New Roman" w:hAnsi="Times New Roman"/>
          <w:sz w:val="24"/>
          <w:szCs w:val="24"/>
          <w:lang w:eastAsia="uk-UA"/>
        </w:rPr>
        <w:t>"1. Незаконне звільнення працівника з роботи з особистих мотивів чи у зв’язку з повідомленням ним як викривачем про вчинення іншою особою корупційного або пов’язаного з корупцією правопорушення, інших порушень </w:t>
      </w:r>
      <w:hyperlink r:id="rId35"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 а також інше грубе порушення законодавства про працю";</w:t>
      </w:r>
    </w:p>
    <w:p w:rsidR="00CC0B9F" w:rsidRPr="00CC0B9F" w:rsidRDefault="00CC0B9F" w:rsidP="00283263">
      <w:pPr>
        <w:ind w:firstLine="450"/>
        <w:jc w:val="both"/>
        <w:rPr>
          <w:rFonts w:ascii="Times New Roman" w:hAnsi="Times New Roman"/>
          <w:sz w:val="24"/>
          <w:szCs w:val="24"/>
          <w:lang w:eastAsia="uk-UA"/>
        </w:rPr>
      </w:pPr>
      <w:bookmarkStart w:id="162" w:name="n164"/>
      <w:bookmarkEnd w:id="162"/>
      <w:r w:rsidRPr="00CC0B9F">
        <w:rPr>
          <w:rFonts w:ascii="Times New Roman" w:hAnsi="Times New Roman"/>
          <w:sz w:val="24"/>
          <w:szCs w:val="24"/>
          <w:lang w:eastAsia="uk-UA"/>
        </w:rPr>
        <w:t>б) </w:t>
      </w:r>
      <w:hyperlink r:id="rId36" w:anchor="n1195" w:tgtFrame="_blank" w:history="1">
        <w:r w:rsidRPr="00CC0B9F">
          <w:rPr>
            <w:rFonts w:ascii="Times New Roman" w:hAnsi="Times New Roman"/>
            <w:color w:val="000099"/>
            <w:sz w:val="24"/>
            <w:szCs w:val="24"/>
            <w:u w:val="single"/>
            <w:lang w:eastAsia="uk-UA"/>
          </w:rPr>
          <w:t>примітку</w:t>
        </w:r>
      </w:hyperlink>
      <w:r w:rsidRPr="00CC0B9F">
        <w:rPr>
          <w:rFonts w:ascii="Times New Roman" w:hAnsi="Times New Roman"/>
          <w:sz w:val="24"/>
          <w:szCs w:val="24"/>
          <w:lang w:eastAsia="uk-UA"/>
        </w:rPr>
        <w:t> до статті 182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163" w:name="n165"/>
      <w:bookmarkEnd w:id="163"/>
      <w:r w:rsidRPr="00CC0B9F">
        <w:rPr>
          <w:rFonts w:ascii="Times New Roman" w:hAnsi="Times New Roman"/>
          <w:sz w:val="24"/>
          <w:szCs w:val="24"/>
          <w:lang w:eastAsia="uk-UA"/>
        </w:rPr>
        <w:t>"Примітка. Істотною шкодою у цій статті, якщо вона полягає у заподіянні матеріальних збитків, вважається така шкода, яка в сто і більше разів перевищує неоподатковуваний мінімум доходів громадян.</w:t>
      </w:r>
    </w:p>
    <w:p w:rsidR="00CC0B9F" w:rsidRPr="00CC0B9F" w:rsidRDefault="00CC0B9F" w:rsidP="00283263">
      <w:pPr>
        <w:ind w:firstLine="450"/>
        <w:jc w:val="both"/>
        <w:rPr>
          <w:rFonts w:ascii="Times New Roman" w:hAnsi="Times New Roman"/>
          <w:sz w:val="24"/>
          <w:szCs w:val="24"/>
          <w:lang w:eastAsia="uk-UA"/>
        </w:rPr>
      </w:pPr>
      <w:bookmarkStart w:id="164" w:name="n166"/>
      <w:bookmarkEnd w:id="164"/>
      <w:r w:rsidRPr="00CC0B9F">
        <w:rPr>
          <w:rFonts w:ascii="Times New Roman" w:hAnsi="Times New Roman"/>
          <w:sz w:val="24"/>
          <w:szCs w:val="24"/>
          <w:lang w:eastAsia="uk-UA"/>
        </w:rPr>
        <w:t>Публічне, у тому числі через засоби масової інформації, журналістів, громадські об’єднання, професійні спілки, повідомлення особою інформації про вчинення кримінального або іншого правопорушення, здійснене з дотриманням вимог закону, не є діями, передбаченими цією статтею, і не тягне за собою кримінальну відповідальність";</w:t>
      </w:r>
    </w:p>
    <w:p w:rsidR="00CC0B9F" w:rsidRPr="00CC0B9F" w:rsidRDefault="00CC0B9F" w:rsidP="00283263">
      <w:pPr>
        <w:ind w:firstLine="450"/>
        <w:jc w:val="both"/>
        <w:rPr>
          <w:rFonts w:ascii="Times New Roman" w:hAnsi="Times New Roman"/>
          <w:sz w:val="24"/>
          <w:szCs w:val="24"/>
          <w:lang w:eastAsia="uk-UA"/>
        </w:rPr>
      </w:pPr>
      <w:bookmarkStart w:id="165" w:name="n167"/>
      <w:bookmarkEnd w:id="165"/>
      <w:r w:rsidRPr="00CC0B9F">
        <w:rPr>
          <w:rFonts w:ascii="Times New Roman" w:hAnsi="Times New Roman"/>
          <w:sz w:val="24"/>
          <w:szCs w:val="24"/>
          <w:lang w:eastAsia="uk-UA"/>
        </w:rPr>
        <w:t>в) </w:t>
      </w:r>
      <w:hyperlink r:id="rId37" w:anchor="n1543" w:tgtFrame="_blank" w:history="1">
        <w:r w:rsidRPr="00CC0B9F">
          <w:rPr>
            <w:rFonts w:ascii="Times New Roman" w:hAnsi="Times New Roman"/>
            <w:color w:val="000099"/>
            <w:sz w:val="24"/>
            <w:szCs w:val="24"/>
            <w:u w:val="single"/>
            <w:lang w:eastAsia="uk-UA"/>
          </w:rPr>
          <w:t>статтю 231</w:t>
        </w:r>
      </w:hyperlink>
      <w:r w:rsidRPr="00CC0B9F">
        <w:rPr>
          <w:rFonts w:ascii="Times New Roman" w:hAnsi="Times New Roman"/>
          <w:sz w:val="24"/>
          <w:szCs w:val="24"/>
          <w:lang w:eastAsia="uk-UA"/>
        </w:rPr>
        <w:t> доповнити приміткою такого змісту:</w:t>
      </w:r>
    </w:p>
    <w:p w:rsidR="00CC0B9F" w:rsidRPr="00CC0B9F" w:rsidRDefault="00CC0B9F" w:rsidP="00283263">
      <w:pPr>
        <w:ind w:firstLine="450"/>
        <w:jc w:val="both"/>
        <w:rPr>
          <w:rFonts w:ascii="Times New Roman" w:hAnsi="Times New Roman"/>
          <w:sz w:val="24"/>
          <w:szCs w:val="24"/>
          <w:lang w:eastAsia="uk-UA"/>
        </w:rPr>
      </w:pPr>
      <w:bookmarkStart w:id="166" w:name="n168"/>
      <w:bookmarkEnd w:id="166"/>
      <w:r w:rsidRPr="00CC0B9F">
        <w:rPr>
          <w:rFonts w:ascii="Times New Roman" w:hAnsi="Times New Roman"/>
          <w:sz w:val="24"/>
          <w:szCs w:val="24"/>
          <w:lang w:eastAsia="uk-UA"/>
        </w:rPr>
        <w:t>"Примітка. Публічне, у тому числі через засоби масової інформації, журналістів, громадські об’єднання, професійні спілки, повідомлення особою інформації про вчинення кримінального або іншого правопорушення, здійснене з дотриманням вимог закону, не є діями, передбаченими цією статтею, і не тягне за собою кримінальну відповідальність";</w:t>
      </w:r>
    </w:p>
    <w:p w:rsidR="00CC0B9F" w:rsidRPr="00CC0B9F" w:rsidRDefault="00CC0B9F" w:rsidP="00283263">
      <w:pPr>
        <w:ind w:firstLine="450"/>
        <w:jc w:val="both"/>
        <w:rPr>
          <w:rFonts w:ascii="Times New Roman" w:hAnsi="Times New Roman"/>
          <w:sz w:val="24"/>
          <w:szCs w:val="24"/>
          <w:lang w:eastAsia="uk-UA"/>
        </w:rPr>
      </w:pPr>
      <w:bookmarkStart w:id="167" w:name="n169"/>
      <w:bookmarkEnd w:id="167"/>
      <w:r w:rsidRPr="00CC0B9F">
        <w:rPr>
          <w:rFonts w:ascii="Times New Roman" w:hAnsi="Times New Roman"/>
          <w:sz w:val="24"/>
          <w:szCs w:val="24"/>
          <w:lang w:eastAsia="uk-UA"/>
        </w:rPr>
        <w:t>4) у </w:t>
      </w:r>
      <w:hyperlink r:id="rId38" w:tgtFrame="_blank" w:history="1">
        <w:r w:rsidRPr="00CC0B9F">
          <w:rPr>
            <w:rFonts w:ascii="Times New Roman" w:hAnsi="Times New Roman"/>
            <w:color w:val="000099"/>
            <w:sz w:val="24"/>
            <w:szCs w:val="24"/>
            <w:u w:val="single"/>
            <w:lang w:eastAsia="uk-UA"/>
          </w:rPr>
          <w:t>Цивільному кодексі України</w:t>
        </w:r>
      </w:hyperlink>
      <w:r w:rsidRPr="00CC0B9F">
        <w:rPr>
          <w:rFonts w:ascii="Times New Roman" w:hAnsi="Times New Roman"/>
          <w:sz w:val="24"/>
          <w:szCs w:val="24"/>
          <w:lang w:eastAsia="uk-UA"/>
        </w:rPr>
        <w:t> (Відомості Верховної Ради України, 2003 р., №№ 40-44, ст. 356):</w:t>
      </w:r>
    </w:p>
    <w:p w:rsidR="00CC0B9F" w:rsidRPr="00CC0B9F" w:rsidRDefault="00CC0B9F" w:rsidP="00283263">
      <w:pPr>
        <w:ind w:firstLine="450"/>
        <w:jc w:val="both"/>
        <w:rPr>
          <w:rFonts w:ascii="Times New Roman" w:hAnsi="Times New Roman"/>
          <w:sz w:val="24"/>
          <w:szCs w:val="24"/>
          <w:lang w:eastAsia="uk-UA"/>
        </w:rPr>
      </w:pPr>
      <w:bookmarkStart w:id="168" w:name="n170"/>
      <w:bookmarkEnd w:id="168"/>
      <w:r w:rsidRPr="00CC0B9F">
        <w:rPr>
          <w:rFonts w:ascii="Times New Roman" w:hAnsi="Times New Roman"/>
          <w:sz w:val="24"/>
          <w:szCs w:val="24"/>
          <w:lang w:eastAsia="uk-UA"/>
        </w:rPr>
        <w:t>а) </w:t>
      </w:r>
      <w:hyperlink r:id="rId39" w:anchor="n512" w:tgtFrame="_blank" w:history="1">
        <w:r w:rsidRPr="00CC0B9F">
          <w:rPr>
            <w:rFonts w:ascii="Times New Roman" w:hAnsi="Times New Roman"/>
            <w:color w:val="000099"/>
            <w:sz w:val="24"/>
            <w:szCs w:val="24"/>
            <w:u w:val="single"/>
            <w:lang w:eastAsia="uk-UA"/>
          </w:rPr>
          <w:t>статтю 94</w:t>
        </w:r>
      </w:hyperlink>
      <w:r w:rsidRPr="00CC0B9F">
        <w:rPr>
          <w:rFonts w:ascii="Times New Roman" w:hAnsi="Times New Roman"/>
          <w:sz w:val="24"/>
          <w:szCs w:val="24"/>
          <w:lang w:eastAsia="uk-UA"/>
        </w:rPr>
        <w:t> доповнити частиною другою такого змісту:</w:t>
      </w:r>
    </w:p>
    <w:p w:rsidR="00CC0B9F" w:rsidRPr="00CC0B9F" w:rsidRDefault="00CC0B9F" w:rsidP="00283263">
      <w:pPr>
        <w:ind w:firstLine="450"/>
        <w:jc w:val="both"/>
        <w:rPr>
          <w:rFonts w:ascii="Times New Roman" w:hAnsi="Times New Roman"/>
          <w:sz w:val="24"/>
          <w:szCs w:val="24"/>
          <w:lang w:eastAsia="uk-UA"/>
        </w:rPr>
      </w:pPr>
      <w:bookmarkStart w:id="169" w:name="n171"/>
      <w:bookmarkEnd w:id="169"/>
      <w:r w:rsidRPr="00CC0B9F">
        <w:rPr>
          <w:rFonts w:ascii="Times New Roman" w:hAnsi="Times New Roman"/>
          <w:sz w:val="24"/>
          <w:szCs w:val="24"/>
          <w:lang w:eastAsia="uk-UA"/>
        </w:rPr>
        <w:t>"2. Захист особистих немайнових прав юридичної особи у зв’язку із завідомо неправдивим повідомленням або неумисним повідомленням недостовірної інформації щодо її уповноваженої (посадової чи службової) особи про можливі факти корупційних або пов’язаних з корупцією правопорушень, інших порушень </w:t>
      </w:r>
      <w:hyperlink r:id="rId40"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 у порядку, передбаченому цим Законом, здійснюється у такому самому обсязі, що і особистих немайнових прав фізичних осіб";</w:t>
      </w:r>
    </w:p>
    <w:p w:rsidR="00CC0B9F" w:rsidRPr="00CC0B9F" w:rsidRDefault="00CC0B9F" w:rsidP="00283263">
      <w:pPr>
        <w:ind w:firstLine="450"/>
        <w:jc w:val="both"/>
        <w:rPr>
          <w:rFonts w:ascii="Times New Roman" w:hAnsi="Times New Roman"/>
          <w:sz w:val="24"/>
          <w:szCs w:val="24"/>
          <w:lang w:eastAsia="uk-UA"/>
        </w:rPr>
      </w:pPr>
      <w:bookmarkStart w:id="170" w:name="n172"/>
      <w:bookmarkEnd w:id="170"/>
      <w:r w:rsidRPr="00CC0B9F">
        <w:rPr>
          <w:rFonts w:ascii="Times New Roman" w:hAnsi="Times New Roman"/>
          <w:sz w:val="24"/>
          <w:szCs w:val="24"/>
          <w:lang w:eastAsia="uk-UA"/>
        </w:rPr>
        <w:t>б) </w:t>
      </w:r>
      <w:hyperlink r:id="rId41" w:anchor="n1524" w:tgtFrame="_blank" w:history="1">
        <w:r w:rsidRPr="00CC0B9F">
          <w:rPr>
            <w:rFonts w:ascii="Times New Roman" w:hAnsi="Times New Roman"/>
            <w:color w:val="000099"/>
            <w:sz w:val="24"/>
            <w:szCs w:val="24"/>
            <w:u w:val="single"/>
            <w:lang w:eastAsia="uk-UA"/>
          </w:rPr>
          <w:t>частину шосту</w:t>
        </w:r>
      </w:hyperlink>
      <w:r w:rsidRPr="00CC0B9F">
        <w:rPr>
          <w:rFonts w:ascii="Times New Roman" w:hAnsi="Times New Roman"/>
          <w:sz w:val="24"/>
          <w:szCs w:val="24"/>
          <w:lang w:eastAsia="uk-UA"/>
        </w:rPr>
        <w:t> статті 277 доповнити абзацом четвертим такого змісту:</w:t>
      </w:r>
    </w:p>
    <w:p w:rsidR="00CC0B9F" w:rsidRPr="00CC0B9F" w:rsidRDefault="00CC0B9F" w:rsidP="00283263">
      <w:pPr>
        <w:ind w:firstLine="450"/>
        <w:jc w:val="both"/>
        <w:rPr>
          <w:rFonts w:ascii="Times New Roman" w:hAnsi="Times New Roman"/>
          <w:sz w:val="24"/>
          <w:szCs w:val="24"/>
          <w:lang w:eastAsia="uk-UA"/>
        </w:rPr>
      </w:pPr>
      <w:bookmarkStart w:id="171" w:name="n173"/>
      <w:bookmarkEnd w:id="171"/>
      <w:r w:rsidRPr="00CC0B9F">
        <w:rPr>
          <w:rFonts w:ascii="Times New Roman" w:hAnsi="Times New Roman"/>
          <w:sz w:val="24"/>
          <w:szCs w:val="24"/>
          <w:lang w:eastAsia="uk-UA"/>
        </w:rPr>
        <w:t>"Фізична особа, особисті немайнові права якої порушено внаслідок повідомлення викривачем інформації про можливі факти корупційних або пов’язаних з корупцією правопорушень, інших порушень </w:t>
      </w:r>
      <w:hyperlink r:id="rId42"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xml:space="preserve"> "Про запобігання корупції" через зовнішні </w:t>
      </w:r>
      <w:r w:rsidRPr="00CC0B9F">
        <w:rPr>
          <w:rFonts w:ascii="Times New Roman" w:hAnsi="Times New Roman"/>
          <w:sz w:val="24"/>
          <w:szCs w:val="24"/>
          <w:lang w:eastAsia="uk-UA"/>
        </w:rPr>
        <w:lastRenderedPageBreak/>
        <w:t>канали повідомлення в порядку, передбаченому Законом України "Про запобігання корупції", має право на відповідь";</w:t>
      </w:r>
    </w:p>
    <w:p w:rsidR="00CC0B9F" w:rsidRPr="00CC0B9F" w:rsidRDefault="00CC0B9F" w:rsidP="00283263">
      <w:pPr>
        <w:ind w:firstLine="450"/>
        <w:jc w:val="both"/>
        <w:rPr>
          <w:rFonts w:ascii="Times New Roman" w:hAnsi="Times New Roman"/>
          <w:sz w:val="24"/>
          <w:szCs w:val="24"/>
          <w:lang w:eastAsia="uk-UA"/>
        </w:rPr>
      </w:pPr>
      <w:bookmarkStart w:id="172" w:name="n174"/>
      <w:bookmarkEnd w:id="172"/>
      <w:r w:rsidRPr="00CC0B9F">
        <w:rPr>
          <w:rFonts w:ascii="Times New Roman" w:hAnsi="Times New Roman"/>
          <w:sz w:val="24"/>
          <w:szCs w:val="24"/>
          <w:lang w:eastAsia="uk-UA"/>
        </w:rPr>
        <w:t>в) </w:t>
      </w:r>
      <w:hyperlink r:id="rId43" w:anchor="n1536" w:tgtFrame="_blank" w:history="1">
        <w:r w:rsidRPr="00CC0B9F">
          <w:rPr>
            <w:rFonts w:ascii="Times New Roman" w:hAnsi="Times New Roman"/>
            <w:color w:val="000099"/>
            <w:sz w:val="24"/>
            <w:szCs w:val="24"/>
            <w:u w:val="single"/>
            <w:lang w:eastAsia="uk-UA"/>
          </w:rPr>
          <w:t>частину першу</w:t>
        </w:r>
      </w:hyperlink>
      <w:r w:rsidRPr="00CC0B9F">
        <w:rPr>
          <w:rFonts w:ascii="Times New Roman" w:hAnsi="Times New Roman"/>
          <w:sz w:val="24"/>
          <w:szCs w:val="24"/>
          <w:lang w:eastAsia="uk-UA"/>
        </w:rPr>
        <w:t> статті 280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173" w:name="n175"/>
      <w:bookmarkEnd w:id="173"/>
      <w:r w:rsidRPr="00CC0B9F">
        <w:rPr>
          <w:rFonts w:ascii="Times New Roman" w:hAnsi="Times New Roman"/>
          <w:sz w:val="24"/>
          <w:szCs w:val="24"/>
          <w:lang w:eastAsia="uk-UA"/>
        </w:rPr>
        <w:t>"1. Якщо фізичній особі внаслідок порушення її особистого немайнового права завдано майнової та (або) моральної шкоди, ця шкода підлягає відшкодуванню, крім випадку неумисного повідомлення викривачем недостовірної інформації про можливі факти корупційних або пов’язаних з корупцією правопорушень, інших порушень </w:t>
      </w:r>
      <w:hyperlink r:id="rId44"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 в порядку, передбаченому зазначеним Законом, яка підлягає спростуванню";</w:t>
      </w:r>
    </w:p>
    <w:p w:rsidR="00CC0B9F" w:rsidRPr="00CC0B9F" w:rsidRDefault="00CC0B9F" w:rsidP="00283263">
      <w:pPr>
        <w:ind w:firstLine="450"/>
        <w:jc w:val="both"/>
        <w:rPr>
          <w:rFonts w:ascii="Times New Roman" w:hAnsi="Times New Roman"/>
          <w:sz w:val="24"/>
          <w:szCs w:val="24"/>
          <w:lang w:eastAsia="uk-UA"/>
        </w:rPr>
      </w:pPr>
      <w:bookmarkStart w:id="174" w:name="n176"/>
      <w:bookmarkEnd w:id="174"/>
      <w:r w:rsidRPr="00CC0B9F">
        <w:rPr>
          <w:rFonts w:ascii="Times New Roman" w:hAnsi="Times New Roman"/>
          <w:sz w:val="24"/>
          <w:szCs w:val="24"/>
          <w:lang w:eastAsia="uk-UA"/>
        </w:rPr>
        <w:t>5) у </w:t>
      </w:r>
      <w:hyperlink r:id="rId45" w:tgtFrame="_blank" w:history="1">
        <w:r w:rsidRPr="00CC0B9F">
          <w:rPr>
            <w:rFonts w:ascii="Times New Roman" w:hAnsi="Times New Roman"/>
            <w:color w:val="000099"/>
            <w:sz w:val="24"/>
            <w:szCs w:val="24"/>
            <w:u w:val="single"/>
            <w:lang w:eastAsia="uk-UA"/>
          </w:rPr>
          <w:t>Кримінальному процесуальному кодексі України</w:t>
        </w:r>
      </w:hyperlink>
      <w:r w:rsidRPr="00CC0B9F">
        <w:rPr>
          <w:rFonts w:ascii="Times New Roman" w:hAnsi="Times New Roman"/>
          <w:sz w:val="24"/>
          <w:szCs w:val="24"/>
          <w:lang w:eastAsia="uk-UA"/>
        </w:rPr>
        <w:t> (Відомості Верховної Ради України, 2013 р., №№ 9-13, ст. 88):</w:t>
      </w:r>
    </w:p>
    <w:p w:rsidR="00CC0B9F" w:rsidRPr="00CC0B9F" w:rsidRDefault="00CC0B9F" w:rsidP="00283263">
      <w:pPr>
        <w:ind w:firstLine="450"/>
        <w:jc w:val="both"/>
        <w:rPr>
          <w:rFonts w:ascii="Times New Roman" w:hAnsi="Times New Roman"/>
          <w:sz w:val="24"/>
          <w:szCs w:val="24"/>
          <w:lang w:eastAsia="uk-UA"/>
        </w:rPr>
      </w:pPr>
      <w:bookmarkStart w:id="175" w:name="n177"/>
      <w:bookmarkEnd w:id="175"/>
      <w:r w:rsidRPr="00CC0B9F">
        <w:rPr>
          <w:rFonts w:ascii="Times New Roman" w:hAnsi="Times New Roman"/>
          <w:sz w:val="24"/>
          <w:szCs w:val="24"/>
          <w:lang w:eastAsia="uk-UA"/>
        </w:rPr>
        <w:t>а) у </w:t>
      </w:r>
      <w:hyperlink r:id="rId46" w:anchor="n390" w:tgtFrame="_blank" w:history="1">
        <w:r w:rsidRPr="00CC0B9F">
          <w:rPr>
            <w:rFonts w:ascii="Times New Roman" w:hAnsi="Times New Roman"/>
            <w:color w:val="000099"/>
            <w:sz w:val="24"/>
            <w:szCs w:val="24"/>
            <w:u w:val="single"/>
            <w:lang w:eastAsia="uk-UA"/>
          </w:rPr>
          <w:t>частині першій</w:t>
        </w:r>
      </w:hyperlink>
      <w:r w:rsidRPr="00CC0B9F">
        <w:rPr>
          <w:rFonts w:ascii="Times New Roman" w:hAnsi="Times New Roman"/>
          <w:sz w:val="24"/>
          <w:szCs w:val="24"/>
          <w:lang w:eastAsia="uk-UA"/>
        </w:rPr>
        <w:t> статті 3:</w:t>
      </w:r>
    </w:p>
    <w:p w:rsidR="00CC0B9F" w:rsidRPr="00CC0B9F" w:rsidRDefault="00CC0B9F" w:rsidP="00283263">
      <w:pPr>
        <w:ind w:firstLine="450"/>
        <w:jc w:val="both"/>
        <w:rPr>
          <w:rFonts w:ascii="Times New Roman" w:hAnsi="Times New Roman"/>
          <w:sz w:val="24"/>
          <w:szCs w:val="24"/>
          <w:lang w:eastAsia="uk-UA"/>
        </w:rPr>
      </w:pPr>
      <w:bookmarkStart w:id="176" w:name="n178"/>
      <w:bookmarkEnd w:id="176"/>
      <w:r w:rsidRPr="00CC0B9F">
        <w:rPr>
          <w:rFonts w:ascii="Times New Roman" w:hAnsi="Times New Roman"/>
          <w:sz w:val="24"/>
          <w:szCs w:val="24"/>
          <w:lang w:eastAsia="uk-UA"/>
        </w:rPr>
        <w:t>доповнити пунктом 16</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2</w:t>
      </w:r>
      <w:r w:rsidRPr="00CC0B9F">
        <w:rPr>
          <w:rFonts w:ascii="Times New Roman" w:hAnsi="Times New Roman"/>
          <w:sz w:val="24"/>
          <w:szCs w:val="24"/>
          <w:lang w:eastAsia="uk-UA"/>
        </w:rPr>
        <w:t> такого змісту:</w:t>
      </w:r>
    </w:p>
    <w:p w:rsidR="00CC0B9F" w:rsidRPr="00CC0B9F" w:rsidRDefault="00CC0B9F" w:rsidP="00283263">
      <w:pPr>
        <w:ind w:firstLine="450"/>
        <w:jc w:val="both"/>
        <w:rPr>
          <w:rFonts w:ascii="Times New Roman" w:hAnsi="Times New Roman"/>
          <w:sz w:val="24"/>
          <w:szCs w:val="24"/>
          <w:lang w:eastAsia="uk-UA"/>
        </w:rPr>
      </w:pPr>
      <w:bookmarkStart w:id="177" w:name="n179"/>
      <w:bookmarkEnd w:id="177"/>
      <w:r w:rsidRPr="00CC0B9F">
        <w:rPr>
          <w:rFonts w:ascii="Times New Roman" w:hAnsi="Times New Roman"/>
          <w:sz w:val="24"/>
          <w:szCs w:val="24"/>
          <w:lang w:eastAsia="uk-UA"/>
        </w:rPr>
        <w:t>"16</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2</w:t>
      </w:r>
      <w:r w:rsidRPr="00CC0B9F">
        <w:rPr>
          <w:rFonts w:ascii="Times New Roman" w:hAnsi="Times New Roman"/>
          <w:sz w:val="24"/>
          <w:szCs w:val="24"/>
          <w:lang w:eastAsia="uk-UA"/>
        </w:rPr>
        <w:t>) викривач - фізична особа, яка за наявності переконання, що інформація є достовірною, звернулася із заявою або повідомленням про корупційне кримінальне правопорушення до органу досудового розслідування";</w:t>
      </w:r>
    </w:p>
    <w:p w:rsidR="00CC0B9F" w:rsidRPr="00CC0B9F" w:rsidRDefault="00CC0B9F" w:rsidP="00283263">
      <w:pPr>
        <w:ind w:firstLine="450"/>
        <w:jc w:val="both"/>
        <w:rPr>
          <w:rFonts w:ascii="Times New Roman" w:hAnsi="Times New Roman"/>
          <w:sz w:val="24"/>
          <w:szCs w:val="24"/>
          <w:lang w:eastAsia="uk-UA"/>
        </w:rPr>
      </w:pPr>
      <w:bookmarkStart w:id="178" w:name="n180"/>
      <w:bookmarkEnd w:id="178"/>
      <w:r w:rsidRPr="00CC0B9F">
        <w:rPr>
          <w:rFonts w:ascii="Times New Roman" w:hAnsi="Times New Roman"/>
          <w:sz w:val="24"/>
          <w:szCs w:val="24"/>
          <w:lang w:eastAsia="uk-UA"/>
        </w:rPr>
        <w:t>пункт 25 після слова "заявник" доповнити словами "у тому числі викривач";</w:t>
      </w:r>
    </w:p>
    <w:p w:rsidR="00CC0B9F" w:rsidRPr="00CC0B9F" w:rsidRDefault="00CC0B9F" w:rsidP="00283263">
      <w:pPr>
        <w:ind w:firstLine="450"/>
        <w:jc w:val="both"/>
        <w:rPr>
          <w:rFonts w:ascii="Times New Roman" w:hAnsi="Times New Roman"/>
          <w:sz w:val="24"/>
          <w:szCs w:val="24"/>
          <w:lang w:eastAsia="uk-UA"/>
        </w:rPr>
      </w:pPr>
      <w:bookmarkStart w:id="179" w:name="n181"/>
      <w:bookmarkEnd w:id="179"/>
      <w:r w:rsidRPr="00CC0B9F">
        <w:rPr>
          <w:rFonts w:ascii="Times New Roman" w:hAnsi="Times New Roman"/>
          <w:sz w:val="24"/>
          <w:szCs w:val="24"/>
          <w:lang w:eastAsia="uk-UA"/>
        </w:rPr>
        <w:t>б) </w:t>
      </w:r>
      <w:hyperlink r:id="rId47" w:anchor="n860" w:tgtFrame="_blank" w:history="1">
        <w:r w:rsidRPr="00CC0B9F">
          <w:rPr>
            <w:rFonts w:ascii="Times New Roman" w:hAnsi="Times New Roman"/>
            <w:color w:val="000099"/>
            <w:sz w:val="24"/>
            <w:szCs w:val="24"/>
            <w:u w:val="single"/>
            <w:lang w:eastAsia="uk-UA"/>
          </w:rPr>
          <w:t>статтю 60</w:t>
        </w:r>
      </w:hyperlink>
      <w:r w:rsidRPr="00CC0B9F">
        <w:rPr>
          <w:rFonts w:ascii="Times New Roman" w:hAnsi="Times New Roman"/>
          <w:sz w:val="24"/>
          <w:szCs w:val="24"/>
          <w:lang w:eastAsia="uk-UA"/>
        </w:rPr>
        <w:t> доповнити частиною третьою такого змісту:</w:t>
      </w:r>
    </w:p>
    <w:p w:rsidR="00CC0B9F" w:rsidRPr="00CC0B9F" w:rsidRDefault="00CC0B9F" w:rsidP="00283263">
      <w:pPr>
        <w:ind w:firstLine="450"/>
        <w:jc w:val="both"/>
        <w:rPr>
          <w:rFonts w:ascii="Times New Roman" w:hAnsi="Times New Roman"/>
          <w:sz w:val="24"/>
          <w:szCs w:val="24"/>
          <w:lang w:eastAsia="uk-UA"/>
        </w:rPr>
      </w:pPr>
      <w:bookmarkStart w:id="180" w:name="n182"/>
      <w:bookmarkEnd w:id="180"/>
      <w:r w:rsidRPr="00CC0B9F">
        <w:rPr>
          <w:rFonts w:ascii="Times New Roman" w:hAnsi="Times New Roman"/>
          <w:sz w:val="24"/>
          <w:szCs w:val="24"/>
          <w:lang w:eastAsia="uk-UA"/>
        </w:rPr>
        <w:t>"3. Заявник, який є викривачем, крім передбачених цією статтею прав, має право в порядку, встановленому </w:t>
      </w:r>
      <w:hyperlink r:id="rId48" w:tgtFrame="_blank" w:history="1">
        <w:r w:rsidRPr="00CC0B9F">
          <w:rPr>
            <w:rFonts w:ascii="Times New Roman" w:hAnsi="Times New Roman"/>
            <w:color w:val="000099"/>
            <w:sz w:val="24"/>
            <w:szCs w:val="24"/>
            <w:u w:val="single"/>
            <w:lang w:eastAsia="uk-UA"/>
          </w:rPr>
          <w:t>Законом України</w:t>
        </w:r>
      </w:hyperlink>
      <w:r w:rsidRPr="00CC0B9F">
        <w:rPr>
          <w:rFonts w:ascii="Times New Roman" w:hAnsi="Times New Roman"/>
          <w:sz w:val="24"/>
          <w:szCs w:val="24"/>
          <w:lang w:eastAsia="uk-UA"/>
        </w:rPr>
        <w:t> "Про запобігання корупції", отримувати інформацію про стан досудового розслідування, розпочатого за його заявою чи повідомленням.</w:t>
      </w:r>
    </w:p>
    <w:p w:rsidR="00CC0B9F" w:rsidRPr="00CC0B9F" w:rsidRDefault="00CC0B9F" w:rsidP="00283263">
      <w:pPr>
        <w:ind w:firstLine="450"/>
        <w:jc w:val="both"/>
        <w:rPr>
          <w:rFonts w:ascii="Times New Roman" w:hAnsi="Times New Roman"/>
          <w:sz w:val="24"/>
          <w:szCs w:val="24"/>
          <w:lang w:eastAsia="uk-UA"/>
        </w:rPr>
      </w:pPr>
      <w:bookmarkStart w:id="181" w:name="n183"/>
      <w:bookmarkEnd w:id="181"/>
      <w:r w:rsidRPr="00CC0B9F">
        <w:rPr>
          <w:rFonts w:ascii="Times New Roman" w:hAnsi="Times New Roman"/>
          <w:sz w:val="24"/>
          <w:szCs w:val="24"/>
          <w:lang w:eastAsia="uk-UA"/>
        </w:rPr>
        <w:t>Інформація надається слідчим або прокурором у строк не більше п’яти днів з моменту подання заяви";</w:t>
      </w:r>
    </w:p>
    <w:p w:rsidR="00CC0B9F" w:rsidRPr="00CC0B9F" w:rsidRDefault="00CC0B9F" w:rsidP="00283263">
      <w:pPr>
        <w:ind w:firstLine="450"/>
        <w:jc w:val="both"/>
        <w:rPr>
          <w:rFonts w:ascii="Times New Roman" w:hAnsi="Times New Roman"/>
          <w:sz w:val="24"/>
          <w:szCs w:val="24"/>
          <w:lang w:eastAsia="uk-UA"/>
        </w:rPr>
      </w:pPr>
      <w:bookmarkStart w:id="182" w:name="n184"/>
      <w:bookmarkEnd w:id="182"/>
      <w:r w:rsidRPr="00CC0B9F">
        <w:rPr>
          <w:rFonts w:ascii="Times New Roman" w:hAnsi="Times New Roman"/>
          <w:sz w:val="24"/>
          <w:szCs w:val="24"/>
          <w:lang w:eastAsia="uk-UA"/>
        </w:rPr>
        <w:t>в) назву </w:t>
      </w:r>
      <w:hyperlink r:id="rId49" w:anchor="n1358" w:tgtFrame="_blank" w:history="1">
        <w:r w:rsidRPr="00CC0B9F">
          <w:rPr>
            <w:rFonts w:ascii="Times New Roman" w:hAnsi="Times New Roman"/>
            <w:color w:val="000099"/>
            <w:sz w:val="24"/>
            <w:szCs w:val="24"/>
            <w:u w:val="single"/>
            <w:lang w:eastAsia="uk-UA"/>
          </w:rPr>
          <w:t>глави 9</w:t>
        </w:r>
      </w:hyperlink>
      <w:r w:rsidRPr="00CC0B9F">
        <w:rPr>
          <w:rFonts w:ascii="Times New Roman" w:hAnsi="Times New Roman"/>
          <w:sz w:val="24"/>
          <w:szCs w:val="24"/>
          <w:lang w:eastAsia="uk-UA"/>
        </w:rPr>
        <w:t> викласти в такій редакції:</w:t>
      </w:r>
    </w:p>
    <w:p w:rsidR="00CC0B9F" w:rsidRPr="00283263" w:rsidRDefault="00CC0B9F" w:rsidP="00283263">
      <w:pPr>
        <w:ind w:left="450" w:right="450"/>
        <w:jc w:val="center"/>
        <w:rPr>
          <w:rFonts w:ascii="Times New Roman" w:hAnsi="Times New Roman"/>
          <w:sz w:val="24"/>
          <w:szCs w:val="24"/>
          <w:lang w:eastAsia="uk-UA"/>
        </w:rPr>
      </w:pPr>
      <w:bookmarkStart w:id="183" w:name="n185"/>
      <w:bookmarkEnd w:id="183"/>
      <w:r w:rsidRPr="00283263">
        <w:rPr>
          <w:rFonts w:ascii="Times New Roman" w:hAnsi="Times New Roman"/>
          <w:sz w:val="24"/>
          <w:szCs w:val="24"/>
          <w:lang w:eastAsia="uk-UA"/>
        </w:rPr>
        <w:t>"</w:t>
      </w:r>
      <w:r w:rsidRPr="00283263">
        <w:rPr>
          <w:rFonts w:ascii="Times New Roman" w:hAnsi="Times New Roman"/>
          <w:b/>
          <w:bCs/>
          <w:color w:val="000000"/>
          <w:sz w:val="24"/>
          <w:szCs w:val="24"/>
          <w:lang w:eastAsia="uk-UA"/>
        </w:rPr>
        <w:t>Глава 9. Відшкодування (компенсація) шкоди у кримінальному провадженні, цивільний позов, виплата винагороди викривачу</w:t>
      </w:r>
      <w:r w:rsidRPr="00283263">
        <w:rPr>
          <w:rFonts w:ascii="Times New Roman" w:hAnsi="Times New Roman"/>
          <w:sz w:val="24"/>
          <w:szCs w:val="24"/>
          <w:lang w:eastAsia="uk-UA"/>
        </w:rPr>
        <w:t>";</w:t>
      </w:r>
    </w:p>
    <w:p w:rsidR="00CC0B9F" w:rsidRPr="00CC0B9F" w:rsidRDefault="00CC0B9F" w:rsidP="00283263">
      <w:pPr>
        <w:ind w:firstLine="450"/>
        <w:jc w:val="both"/>
        <w:rPr>
          <w:rFonts w:ascii="Times New Roman" w:hAnsi="Times New Roman"/>
          <w:sz w:val="24"/>
          <w:szCs w:val="24"/>
          <w:lang w:eastAsia="uk-UA"/>
        </w:rPr>
      </w:pPr>
      <w:bookmarkStart w:id="184" w:name="n186"/>
      <w:bookmarkEnd w:id="184"/>
      <w:r w:rsidRPr="00CC0B9F">
        <w:rPr>
          <w:rFonts w:ascii="Times New Roman" w:hAnsi="Times New Roman"/>
          <w:sz w:val="24"/>
          <w:szCs w:val="24"/>
          <w:lang w:eastAsia="uk-UA"/>
        </w:rPr>
        <w:t>г) </w:t>
      </w:r>
      <w:hyperlink r:id="rId50" w:anchor="n1358" w:tgtFrame="_blank" w:history="1">
        <w:r w:rsidRPr="00CC0B9F">
          <w:rPr>
            <w:rFonts w:ascii="Times New Roman" w:hAnsi="Times New Roman"/>
            <w:color w:val="000099"/>
            <w:sz w:val="24"/>
            <w:szCs w:val="24"/>
            <w:u w:val="single"/>
            <w:lang w:eastAsia="uk-UA"/>
          </w:rPr>
          <w:t>главу 9</w:t>
        </w:r>
      </w:hyperlink>
      <w:r w:rsidRPr="00CC0B9F">
        <w:rPr>
          <w:rFonts w:ascii="Times New Roman" w:hAnsi="Times New Roman"/>
          <w:sz w:val="24"/>
          <w:szCs w:val="24"/>
          <w:lang w:eastAsia="uk-UA"/>
        </w:rPr>
        <w:t> доповнити статтею 130</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такого змісту:</w:t>
      </w:r>
    </w:p>
    <w:p w:rsidR="00CC0B9F" w:rsidRPr="00CC0B9F" w:rsidRDefault="00CC0B9F" w:rsidP="00283263">
      <w:pPr>
        <w:ind w:firstLine="450"/>
        <w:jc w:val="both"/>
        <w:rPr>
          <w:rFonts w:ascii="Times New Roman" w:hAnsi="Times New Roman"/>
          <w:sz w:val="24"/>
          <w:szCs w:val="24"/>
          <w:lang w:eastAsia="uk-UA"/>
        </w:rPr>
      </w:pPr>
      <w:bookmarkStart w:id="185" w:name="n187"/>
      <w:bookmarkEnd w:id="185"/>
      <w:r w:rsidRPr="00CC0B9F">
        <w:rPr>
          <w:rFonts w:ascii="Times New Roman" w:hAnsi="Times New Roman"/>
          <w:sz w:val="24"/>
          <w:szCs w:val="24"/>
          <w:lang w:eastAsia="uk-UA"/>
        </w:rPr>
        <w:t>"</w:t>
      </w:r>
      <w:r w:rsidRPr="00CC0B9F">
        <w:rPr>
          <w:rFonts w:ascii="Times New Roman" w:hAnsi="Times New Roman"/>
          <w:b/>
          <w:bCs/>
          <w:color w:val="000000"/>
          <w:sz w:val="24"/>
          <w:szCs w:val="24"/>
          <w:lang w:eastAsia="uk-UA"/>
        </w:rPr>
        <w:t>Стаття 130</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b/>
          <w:bCs/>
          <w:color w:val="000000"/>
          <w:sz w:val="24"/>
          <w:szCs w:val="24"/>
          <w:lang w:eastAsia="uk-UA"/>
        </w:rPr>
        <w:t>.</w:t>
      </w:r>
      <w:r w:rsidRPr="00CC0B9F">
        <w:rPr>
          <w:rFonts w:ascii="Times New Roman" w:hAnsi="Times New Roman"/>
          <w:sz w:val="24"/>
          <w:szCs w:val="24"/>
          <w:lang w:eastAsia="uk-UA"/>
        </w:rPr>
        <w:t> Виплата винагороди викривачу</w:t>
      </w:r>
    </w:p>
    <w:p w:rsidR="00CC0B9F" w:rsidRPr="00CC0B9F" w:rsidRDefault="00CC0B9F" w:rsidP="00283263">
      <w:pPr>
        <w:ind w:firstLine="450"/>
        <w:jc w:val="both"/>
        <w:rPr>
          <w:rFonts w:ascii="Times New Roman" w:hAnsi="Times New Roman"/>
          <w:sz w:val="24"/>
          <w:szCs w:val="24"/>
          <w:lang w:eastAsia="uk-UA"/>
        </w:rPr>
      </w:pPr>
      <w:bookmarkStart w:id="186" w:name="n188"/>
      <w:bookmarkEnd w:id="186"/>
      <w:r w:rsidRPr="00CC0B9F">
        <w:rPr>
          <w:rFonts w:ascii="Times New Roman" w:hAnsi="Times New Roman"/>
          <w:sz w:val="24"/>
          <w:szCs w:val="24"/>
          <w:lang w:eastAsia="uk-UA"/>
        </w:rPr>
        <w:t>1. За повідомлення про корупційний злочин, активне сприяння його розкриттю, якщо грошовий розмір предмета злочину або завдані державі збитки від такого злочину в п’ять тисяч і більше разів перевищують розмір прожиткового мінімуму для працездатних осіб, встановленого законом на час вчинення злочину, викривачу виплачується винагорода у вигляді 10 відсотків від грошового розміру предмета корупційного злочину або від завданого державі збитку після ухвалення обвинувального вироку суду, але не більше трьох тисяч мінімальних заробітних плат, встановлених на час вчинення злочину.</w:t>
      </w:r>
    </w:p>
    <w:p w:rsidR="00CC0B9F" w:rsidRPr="00CC0B9F" w:rsidRDefault="00CC0B9F" w:rsidP="00283263">
      <w:pPr>
        <w:ind w:firstLine="450"/>
        <w:jc w:val="both"/>
        <w:rPr>
          <w:rFonts w:ascii="Times New Roman" w:hAnsi="Times New Roman"/>
          <w:sz w:val="24"/>
          <w:szCs w:val="24"/>
          <w:lang w:eastAsia="uk-UA"/>
        </w:rPr>
      </w:pPr>
      <w:bookmarkStart w:id="187" w:name="n189"/>
      <w:bookmarkEnd w:id="187"/>
      <w:r w:rsidRPr="00CC0B9F">
        <w:rPr>
          <w:rFonts w:ascii="Times New Roman" w:hAnsi="Times New Roman"/>
          <w:sz w:val="24"/>
          <w:szCs w:val="24"/>
          <w:lang w:eastAsia="uk-UA"/>
        </w:rPr>
        <w:t>2. Суд визначає конкретний розмір винагороди, що підлягає виплаті викривачу, з урахуванням таких критеріїв:</w:t>
      </w:r>
    </w:p>
    <w:p w:rsidR="00CC0B9F" w:rsidRPr="00CC0B9F" w:rsidRDefault="00CC0B9F" w:rsidP="00283263">
      <w:pPr>
        <w:ind w:firstLine="450"/>
        <w:jc w:val="both"/>
        <w:rPr>
          <w:rFonts w:ascii="Times New Roman" w:hAnsi="Times New Roman"/>
          <w:sz w:val="24"/>
          <w:szCs w:val="24"/>
          <w:lang w:eastAsia="uk-UA"/>
        </w:rPr>
      </w:pPr>
      <w:bookmarkStart w:id="188" w:name="n190"/>
      <w:bookmarkEnd w:id="188"/>
      <w:r w:rsidRPr="00CC0B9F">
        <w:rPr>
          <w:rFonts w:ascii="Times New Roman" w:hAnsi="Times New Roman"/>
          <w:sz w:val="24"/>
          <w:szCs w:val="24"/>
          <w:lang w:eastAsia="uk-UA"/>
        </w:rPr>
        <w:t>персональність інформації - інформація, повідомлена викривачем правоохоронному органу, повинна походити від його особистої обізнаності, у тому числі інформація, отримана від третіх осіб, не міститися в публічних звітах, результатах перевірок, матеріалах, дослідженнях, інформаційних повідомленнях тощо органів чи засобів масової інформації, крім випадку, якщо викривач є джерелом такої інформації, а також не бути відомою правоохоронному органу з інших джерел;</w:t>
      </w:r>
    </w:p>
    <w:p w:rsidR="00CC0B9F" w:rsidRPr="00CC0B9F" w:rsidRDefault="00CC0B9F" w:rsidP="00283263">
      <w:pPr>
        <w:ind w:firstLine="450"/>
        <w:jc w:val="both"/>
        <w:rPr>
          <w:rFonts w:ascii="Times New Roman" w:hAnsi="Times New Roman"/>
          <w:sz w:val="24"/>
          <w:szCs w:val="24"/>
          <w:lang w:eastAsia="uk-UA"/>
        </w:rPr>
      </w:pPr>
      <w:bookmarkStart w:id="189" w:name="n191"/>
      <w:bookmarkEnd w:id="189"/>
      <w:r w:rsidRPr="00CC0B9F">
        <w:rPr>
          <w:rFonts w:ascii="Times New Roman" w:hAnsi="Times New Roman"/>
          <w:sz w:val="24"/>
          <w:szCs w:val="24"/>
          <w:lang w:eastAsia="uk-UA"/>
        </w:rPr>
        <w:t>важливість інформації - повідомлена викривачем інформація повинна містити фактичні дані, що можуть бути перевірені, і сприяти доказуванню хоча б однієї з обставин вчинення корупційного злочину, передбачених пунктами 1-3, 6 і 7 частини першої статті 91 цього Кодексу.</w:t>
      </w:r>
    </w:p>
    <w:p w:rsidR="00CC0B9F" w:rsidRPr="00CC0B9F" w:rsidRDefault="00CC0B9F" w:rsidP="00283263">
      <w:pPr>
        <w:ind w:firstLine="450"/>
        <w:jc w:val="both"/>
        <w:rPr>
          <w:rFonts w:ascii="Times New Roman" w:hAnsi="Times New Roman"/>
          <w:sz w:val="24"/>
          <w:szCs w:val="24"/>
          <w:lang w:eastAsia="uk-UA"/>
        </w:rPr>
      </w:pPr>
      <w:bookmarkStart w:id="190" w:name="n192"/>
      <w:bookmarkEnd w:id="190"/>
      <w:r w:rsidRPr="00CC0B9F">
        <w:rPr>
          <w:rFonts w:ascii="Times New Roman" w:hAnsi="Times New Roman"/>
          <w:sz w:val="24"/>
          <w:szCs w:val="24"/>
          <w:lang w:eastAsia="uk-UA"/>
        </w:rPr>
        <w:t>У разі відсутності хоча б одного із зазначених критеріїв суд приймає вмотивоване рішення про відмову у виплаті винагороди.</w:t>
      </w:r>
    </w:p>
    <w:p w:rsidR="00CC0B9F" w:rsidRPr="00CC0B9F" w:rsidRDefault="00CC0B9F" w:rsidP="00283263">
      <w:pPr>
        <w:ind w:firstLine="450"/>
        <w:jc w:val="both"/>
        <w:rPr>
          <w:rFonts w:ascii="Times New Roman" w:hAnsi="Times New Roman"/>
          <w:sz w:val="24"/>
          <w:szCs w:val="24"/>
          <w:lang w:eastAsia="uk-UA"/>
        </w:rPr>
      </w:pPr>
      <w:bookmarkStart w:id="191" w:name="n193"/>
      <w:bookmarkEnd w:id="191"/>
      <w:r w:rsidRPr="00CC0B9F">
        <w:rPr>
          <w:rFonts w:ascii="Times New Roman" w:hAnsi="Times New Roman"/>
          <w:sz w:val="24"/>
          <w:szCs w:val="24"/>
          <w:lang w:eastAsia="uk-UA"/>
        </w:rPr>
        <w:t>3. Право на винагороду не має особа, яка:</w:t>
      </w:r>
    </w:p>
    <w:p w:rsidR="00CC0B9F" w:rsidRPr="00CC0B9F" w:rsidRDefault="00CC0B9F" w:rsidP="00283263">
      <w:pPr>
        <w:ind w:firstLine="450"/>
        <w:jc w:val="both"/>
        <w:rPr>
          <w:rFonts w:ascii="Times New Roman" w:hAnsi="Times New Roman"/>
          <w:sz w:val="24"/>
          <w:szCs w:val="24"/>
          <w:lang w:eastAsia="uk-UA"/>
        </w:rPr>
      </w:pPr>
      <w:bookmarkStart w:id="192" w:name="n194"/>
      <w:bookmarkEnd w:id="192"/>
      <w:r w:rsidRPr="00CC0B9F">
        <w:rPr>
          <w:rFonts w:ascii="Times New Roman" w:hAnsi="Times New Roman"/>
          <w:sz w:val="24"/>
          <w:szCs w:val="24"/>
          <w:lang w:eastAsia="uk-UA"/>
        </w:rPr>
        <w:lastRenderedPageBreak/>
        <w:t>1) повідомила про корупційний злочин у рамках угоди у кримінальному провадженні або яка є співучасником корупційного злочину, про який вона повідомила;</w:t>
      </w:r>
    </w:p>
    <w:p w:rsidR="00CC0B9F" w:rsidRPr="00CC0B9F" w:rsidRDefault="00CC0B9F" w:rsidP="00283263">
      <w:pPr>
        <w:ind w:firstLine="450"/>
        <w:jc w:val="both"/>
        <w:rPr>
          <w:rFonts w:ascii="Times New Roman" w:hAnsi="Times New Roman"/>
          <w:sz w:val="24"/>
          <w:szCs w:val="24"/>
          <w:lang w:eastAsia="uk-UA"/>
        </w:rPr>
      </w:pPr>
      <w:bookmarkStart w:id="193" w:name="n195"/>
      <w:bookmarkEnd w:id="193"/>
      <w:r w:rsidRPr="00CC0B9F">
        <w:rPr>
          <w:rFonts w:ascii="Times New Roman" w:hAnsi="Times New Roman"/>
          <w:sz w:val="24"/>
          <w:szCs w:val="24"/>
          <w:lang w:eastAsia="uk-UA"/>
        </w:rPr>
        <w:t>2) повідомила про корупційний злочин як викривач, маючи при цьому можливість для здійснення офіційного повідомлення про виявлений злочин у межах реалізації своїх службових повноважень.</w:t>
      </w:r>
    </w:p>
    <w:p w:rsidR="00CC0B9F" w:rsidRPr="00CC0B9F" w:rsidRDefault="00CC0B9F" w:rsidP="00283263">
      <w:pPr>
        <w:ind w:firstLine="450"/>
        <w:jc w:val="both"/>
        <w:rPr>
          <w:rFonts w:ascii="Times New Roman" w:hAnsi="Times New Roman"/>
          <w:sz w:val="24"/>
          <w:szCs w:val="24"/>
          <w:lang w:eastAsia="uk-UA"/>
        </w:rPr>
      </w:pPr>
      <w:bookmarkStart w:id="194" w:name="n196"/>
      <w:bookmarkEnd w:id="194"/>
      <w:r w:rsidRPr="00CC0B9F">
        <w:rPr>
          <w:rFonts w:ascii="Times New Roman" w:hAnsi="Times New Roman"/>
          <w:sz w:val="24"/>
          <w:szCs w:val="24"/>
          <w:lang w:eastAsia="uk-UA"/>
        </w:rPr>
        <w:t>4. Винагорода виплачується викривачу за рахунок Державного бюджету України органами державного казначейства.</w:t>
      </w:r>
    </w:p>
    <w:p w:rsidR="00CC0B9F" w:rsidRPr="00CC0B9F" w:rsidRDefault="00CC0B9F" w:rsidP="00283263">
      <w:pPr>
        <w:ind w:firstLine="450"/>
        <w:jc w:val="both"/>
        <w:rPr>
          <w:rFonts w:ascii="Times New Roman" w:hAnsi="Times New Roman"/>
          <w:sz w:val="24"/>
          <w:szCs w:val="24"/>
          <w:lang w:eastAsia="uk-UA"/>
        </w:rPr>
      </w:pPr>
      <w:bookmarkStart w:id="195" w:name="n197"/>
      <w:bookmarkEnd w:id="195"/>
      <w:r w:rsidRPr="00CC0B9F">
        <w:rPr>
          <w:rFonts w:ascii="Times New Roman" w:hAnsi="Times New Roman"/>
          <w:sz w:val="24"/>
          <w:szCs w:val="24"/>
          <w:lang w:eastAsia="uk-UA"/>
        </w:rPr>
        <w:t>5. Винагорода виплачується викривачу за процедурою безспірного списання.</w:t>
      </w:r>
    </w:p>
    <w:p w:rsidR="00CC0B9F" w:rsidRPr="00CC0B9F" w:rsidRDefault="00CC0B9F" w:rsidP="00283263">
      <w:pPr>
        <w:ind w:firstLine="450"/>
        <w:jc w:val="both"/>
        <w:rPr>
          <w:rFonts w:ascii="Times New Roman" w:hAnsi="Times New Roman"/>
          <w:sz w:val="24"/>
          <w:szCs w:val="24"/>
          <w:lang w:eastAsia="uk-UA"/>
        </w:rPr>
      </w:pPr>
      <w:bookmarkStart w:id="196" w:name="n198"/>
      <w:bookmarkEnd w:id="196"/>
      <w:r w:rsidRPr="00CC0B9F">
        <w:rPr>
          <w:rFonts w:ascii="Times New Roman" w:hAnsi="Times New Roman"/>
          <w:sz w:val="24"/>
          <w:szCs w:val="24"/>
          <w:lang w:eastAsia="uk-UA"/>
        </w:rPr>
        <w:t>6. Викривач має право представляти свої інтереси під час розгляду питання щодо виплати йому винагороди особисто і через представника - адвоката (у тому числі анонімно, але до вирішення питання виплати йому винагороди). З метою захисту персональних даних анонімного викривача після їх розкриття для суду можуть бути здійснені, зокрема, такі заходи безпеки, як забезпечення конфіденційності відомостей про особу та/або закритий судовий розгляд.</w:t>
      </w:r>
    </w:p>
    <w:p w:rsidR="00CC0B9F" w:rsidRPr="00CC0B9F" w:rsidRDefault="00CC0B9F" w:rsidP="00283263">
      <w:pPr>
        <w:ind w:firstLine="450"/>
        <w:jc w:val="both"/>
        <w:rPr>
          <w:rFonts w:ascii="Times New Roman" w:hAnsi="Times New Roman"/>
          <w:sz w:val="24"/>
          <w:szCs w:val="24"/>
          <w:lang w:eastAsia="uk-UA"/>
        </w:rPr>
      </w:pPr>
      <w:bookmarkStart w:id="197" w:name="n199"/>
      <w:bookmarkEnd w:id="197"/>
      <w:r w:rsidRPr="00CC0B9F">
        <w:rPr>
          <w:rFonts w:ascii="Times New Roman" w:hAnsi="Times New Roman"/>
          <w:sz w:val="24"/>
          <w:szCs w:val="24"/>
          <w:lang w:eastAsia="uk-UA"/>
        </w:rPr>
        <w:t>7. Викривач має право оскаржити судове рішення в частині, що стосується його інтересів під час вирішення питання виплати йому винагороди як викривачу";</w:t>
      </w:r>
    </w:p>
    <w:p w:rsidR="00CC0B9F" w:rsidRPr="00CC0B9F" w:rsidRDefault="00CC0B9F" w:rsidP="00283263">
      <w:pPr>
        <w:ind w:firstLine="450"/>
        <w:jc w:val="both"/>
        <w:rPr>
          <w:rFonts w:ascii="Times New Roman" w:hAnsi="Times New Roman"/>
          <w:sz w:val="24"/>
          <w:szCs w:val="24"/>
          <w:lang w:eastAsia="uk-UA"/>
        </w:rPr>
      </w:pPr>
      <w:bookmarkStart w:id="198" w:name="n200"/>
      <w:bookmarkEnd w:id="198"/>
      <w:r w:rsidRPr="00CC0B9F">
        <w:rPr>
          <w:rFonts w:ascii="Times New Roman" w:hAnsi="Times New Roman"/>
          <w:sz w:val="24"/>
          <w:szCs w:val="24"/>
          <w:lang w:eastAsia="uk-UA"/>
        </w:rPr>
        <w:t>ґ) </w:t>
      </w:r>
      <w:hyperlink r:id="rId51" w:anchor="n2036" w:tgtFrame="_blank" w:history="1">
        <w:r w:rsidRPr="00CC0B9F">
          <w:rPr>
            <w:rFonts w:ascii="Times New Roman" w:hAnsi="Times New Roman"/>
            <w:color w:val="000099"/>
            <w:sz w:val="24"/>
            <w:szCs w:val="24"/>
            <w:u w:val="single"/>
            <w:lang w:eastAsia="uk-UA"/>
          </w:rPr>
          <w:t>статтю 214</w:t>
        </w:r>
      </w:hyperlink>
      <w:r w:rsidRPr="00CC0B9F">
        <w:rPr>
          <w:rFonts w:ascii="Times New Roman" w:hAnsi="Times New Roman"/>
          <w:sz w:val="24"/>
          <w:szCs w:val="24"/>
          <w:lang w:eastAsia="uk-UA"/>
        </w:rPr>
        <w:t> доповнити частиною дев’ятою такого змісту:</w:t>
      </w:r>
    </w:p>
    <w:p w:rsidR="00CC0B9F" w:rsidRPr="00CC0B9F" w:rsidRDefault="00CC0B9F" w:rsidP="00283263">
      <w:pPr>
        <w:ind w:firstLine="450"/>
        <w:jc w:val="both"/>
        <w:rPr>
          <w:rFonts w:ascii="Times New Roman" w:hAnsi="Times New Roman"/>
          <w:sz w:val="24"/>
          <w:szCs w:val="24"/>
          <w:lang w:eastAsia="uk-UA"/>
        </w:rPr>
      </w:pPr>
      <w:bookmarkStart w:id="199" w:name="n201"/>
      <w:bookmarkEnd w:id="199"/>
      <w:r w:rsidRPr="00CC0B9F">
        <w:rPr>
          <w:rFonts w:ascii="Times New Roman" w:hAnsi="Times New Roman"/>
          <w:sz w:val="24"/>
          <w:szCs w:val="24"/>
          <w:lang w:eastAsia="uk-UA"/>
        </w:rPr>
        <w:t>"9. Слідчий протягом 24 годин з моменту внесення відповідних відомостей до Єдиного реєстру досудових розслідувань у письмовій формі повідомляє Національне агентство з питань запобігання корупції про початок досудового розслідування за участю викривача, підставу початку досудового розслідування та інші відомості, передбачені частиною п’ятою цієї статті.</w:t>
      </w:r>
    </w:p>
    <w:p w:rsidR="00CC0B9F" w:rsidRPr="00CC0B9F" w:rsidRDefault="00CC0B9F" w:rsidP="00283263">
      <w:pPr>
        <w:ind w:firstLine="450"/>
        <w:jc w:val="both"/>
        <w:rPr>
          <w:rFonts w:ascii="Times New Roman" w:hAnsi="Times New Roman"/>
          <w:sz w:val="24"/>
          <w:szCs w:val="24"/>
          <w:lang w:eastAsia="uk-UA"/>
        </w:rPr>
      </w:pPr>
      <w:bookmarkStart w:id="200" w:name="n202"/>
      <w:bookmarkEnd w:id="200"/>
      <w:r w:rsidRPr="00CC0B9F">
        <w:rPr>
          <w:rFonts w:ascii="Times New Roman" w:hAnsi="Times New Roman"/>
          <w:sz w:val="24"/>
          <w:szCs w:val="24"/>
          <w:lang w:eastAsia="uk-UA"/>
        </w:rPr>
        <w:t>Копія зазначеного повідомлення Національному агентству з питань запобігання корупції надається викривачу";</w:t>
      </w:r>
    </w:p>
    <w:p w:rsidR="00CC0B9F" w:rsidRPr="00CC0B9F" w:rsidRDefault="00CC0B9F" w:rsidP="00283263">
      <w:pPr>
        <w:ind w:firstLine="450"/>
        <w:jc w:val="both"/>
        <w:rPr>
          <w:rFonts w:ascii="Times New Roman" w:hAnsi="Times New Roman"/>
          <w:sz w:val="24"/>
          <w:szCs w:val="24"/>
          <w:lang w:eastAsia="uk-UA"/>
        </w:rPr>
      </w:pPr>
      <w:bookmarkStart w:id="201" w:name="n203"/>
      <w:bookmarkEnd w:id="201"/>
      <w:r w:rsidRPr="00CC0B9F">
        <w:rPr>
          <w:rFonts w:ascii="Times New Roman" w:hAnsi="Times New Roman"/>
          <w:sz w:val="24"/>
          <w:szCs w:val="24"/>
          <w:lang w:eastAsia="uk-UA"/>
        </w:rPr>
        <w:t>д) </w:t>
      </w:r>
      <w:hyperlink r:id="rId52" w:anchor="n2609" w:tgtFrame="_blank" w:history="1">
        <w:r w:rsidRPr="00CC0B9F">
          <w:rPr>
            <w:rFonts w:ascii="Times New Roman" w:hAnsi="Times New Roman"/>
            <w:color w:val="000099"/>
            <w:sz w:val="24"/>
            <w:szCs w:val="24"/>
            <w:u w:val="single"/>
            <w:lang w:eastAsia="uk-UA"/>
          </w:rPr>
          <w:t>частину другу</w:t>
        </w:r>
      </w:hyperlink>
      <w:r w:rsidRPr="00CC0B9F">
        <w:rPr>
          <w:rFonts w:ascii="Times New Roman" w:hAnsi="Times New Roman"/>
          <w:sz w:val="24"/>
          <w:szCs w:val="24"/>
          <w:lang w:eastAsia="uk-UA"/>
        </w:rPr>
        <w:t> статті 291 доповнити пунктами 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та 8</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такого змісту:</w:t>
      </w:r>
    </w:p>
    <w:p w:rsidR="00CC0B9F" w:rsidRPr="00CC0B9F" w:rsidRDefault="00CC0B9F" w:rsidP="00283263">
      <w:pPr>
        <w:ind w:firstLine="450"/>
        <w:jc w:val="both"/>
        <w:rPr>
          <w:rFonts w:ascii="Times New Roman" w:hAnsi="Times New Roman"/>
          <w:sz w:val="24"/>
          <w:szCs w:val="24"/>
          <w:lang w:eastAsia="uk-UA"/>
        </w:rPr>
      </w:pPr>
      <w:bookmarkStart w:id="202" w:name="n204"/>
      <w:bookmarkEnd w:id="202"/>
      <w:r w:rsidRPr="00CC0B9F">
        <w:rPr>
          <w:rFonts w:ascii="Times New Roman" w:hAnsi="Times New Roman"/>
          <w:sz w:val="24"/>
          <w:szCs w:val="24"/>
          <w:lang w:eastAsia="uk-UA"/>
        </w:rPr>
        <w:t>"3</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анкетні відомості викривача (прізвище, ім’я, по батькові, дата та місце народження, місце проживання, громадянство)";</w:t>
      </w:r>
    </w:p>
    <w:p w:rsidR="00CC0B9F" w:rsidRPr="00CC0B9F" w:rsidRDefault="00CC0B9F" w:rsidP="00283263">
      <w:pPr>
        <w:ind w:firstLine="450"/>
        <w:jc w:val="both"/>
        <w:rPr>
          <w:rFonts w:ascii="Times New Roman" w:hAnsi="Times New Roman"/>
          <w:sz w:val="24"/>
          <w:szCs w:val="24"/>
          <w:lang w:eastAsia="uk-UA"/>
        </w:rPr>
      </w:pPr>
      <w:bookmarkStart w:id="203" w:name="n205"/>
      <w:bookmarkEnd w:id="203"/>
      <w:r w:rsidRPr="00CC0B9F">
        <w:rPr>
          <w:rFonts w:ascii="Times New Roman" w:hAnsi="Times New Roman"/>
          <w:sz w:val="24"/>
          <w:szCs w:val="24"/>
          <w:lang w:eastAsia="uk-UA"/>
        </w:rPr>
        <w:t>"8</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розмір пропонованої винагороди викривачу";</w:t>
      </w:r>
    </w:p>
    <w:p w:rsidR="00CC0B9F" w:rsidRPr="00CC0B9F" w:rsidRDefault="00CC0B9F" w:rsidP="00283263">
      <w:pPr>
        <w:ind w:firstLine="450"/>
        <w:jc w:val="both"/>
        <w:rPr>
          <w:rFonts w:ascii="Times New Roman" w:hAnsi="Times New Roman"/>
          <w:sz w:val="24"/>
          <w:szCs w:val="24"/>
          <w:lang w:eastAsia="uk-UA"/>
        </w:rPr>
      </w:pPr>
      <w:bookmarkStart w:id="204" w:name="n206"/>
      <w:bookmarkEnd w:id="204"/>
      <w:r w:rsidRPr="00CC0B9F">
        <w:rPr>
          <w:rFonts w:ascii="Times New Roman" w:hAnsi="Times New Roman"/>
          <w:sz w:val="24"/>
          <w:szCs w:val="24"/>
          <w:lang w:eastAsia="uk-UA"/>
        </w:rPr>
        <w:t>е) </w:t>
      </w:r>
      <w:hyperlink r:id="rId53" w:anchor="n2956" w:tgtFrame="_blank" w:history="1">
        <w:r w:rsidRPr="00CC0B9F">
          <w:rPr>
            <w:rFonts w:ascii="Times New Roman" w:hAnsi="Times New Roman"/>
            <w:color w:val="000099"/>
            <w:sz w:val="24"/>
            <w:szCs w:val="24"/>
            <w:u w:val="single"/>
            <w:lang w:eastAsia="uk-UA"/>
          </w:rPr>
          <w:t>статтю 352</w:t>
        </w:r>
      </w:hyperlink>
      <w:r w:rsidRPr="00CC0B9F">
        <w:rPr>
          <w:rFonts w:ascii="Times New Roman" w:hAnsi="Times New Roman"/>
          <w:sz w:val="24"/>
          <w:szCs w:val="24"/>
          <w:lang w:eastAsia="uk-UA"/>
        </w:rPr>
        <w:t> після частини дев’ятої доповнити новою частиною такого змісту:</w:t>
      </w:r>
    </w:p>
    <w:p w:rsidR="00CC0B9F" w:rsidRPr="00CC0B9F" w:rsidRDefault="00CC0B9F" w:rsidP="00283263">
      <w:pPr>
        <w:ind w:firstLine="450"/>
        <w:jc w:val="both"/>
        <w:rPr>
          <w:rFonts w:ascii="Times New Roman" w:hAnsi="Times New Roman"/>
          <w:sz w:val="24"/>
          <w:szCs w:val="24"/>
          <w:lang w:eastAsia="uk-UA"/>
        </w:rPr>
      </w:pPr>
      <w:bookmarkStart w:id="205" w:name="n207"/>
      <w:bookmarkEnd w:id="205"/>
      <w:r w:rsidRPr="00CC0B9F">
        <w:rPr>
          <w:rFonts w:ascii="Times New Roman" w:hAnsi="Times New Roman"/>
          <w:sz w:val="24"/>
          <w:szCs w:val="24"/>
          <w:lang w:eastAsia="uk-UA"/>
        </w:rPr>
        <w:t>"10. Для забезпечення безпеки викривача його допит в якості свідка проводиться з дотриманням </w:t>
      </w:r>
      <w:hyperlink r:id="rId54"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забезпечення безпеки осіб, які беруть участь у кримінальному судочинстві".</w:t>
      </w:r>
    </w:p>
    <w:p w:rsidR="00CC0B9F" w:rsidRPr="00CC0B9F" w:rsidRDefault="00CC0B9F" w:rsidP="00283263">
      <w:pPr>
        <w:ind w:firstLine="450"/>
        <w:jc w:val="both"/>
        <w:rPr>
          <w:rFonts w:ascii="Times New Roman" w:hAnsi="Times New Roman"/>
          <w:sz w:val="24"/>
          <w:szCs w:val="24"/>
          <w:lang w:eastAsia="uk-UA"/>
        </w:rPr>
      </w:pPr>
      <w:bookmarkStart w:id="206" w:name="n208"/>
      <w:bookmarkEnd w:id="206"/>
      <w:r w:rsidRPr="00CC0B9F">
        <w:rPr>
          <w:rFonts w:ascii="Times New Roman" w:hAnsi="Times New Roman"/>
          <w:sz w:val="24"/>
          <w:szCs w:val="24"/>
          <w:lang w:eastAsia="uk-UA"/>
        </w:rPr>
        <w:t>У зв’язку з цим частини десяту - п’ятнадцяту вважати відповідно частинами одинадцятою - шістнадцятою;</w:t>
      </w:r>
    </w:p>
    <w:p w:rsidR="00CC0B9F" w:rsidRPr="00CC0B9F" w:rsidRDefault="00CC0B9F" w:rsidP="00283263">
      <w:pPr>
        <w:ind w:firstLine="450"/>
        <w:jc w:val="both"/>
        <w:rPr>
          <w:rFonts w:ascii="Times New Roman" w:hAnsi="Times New Roman"/>
          <w:sz w:val="24"/>
          <w:szCs w:val="24"/>
          <w:lang w:eastAsia="uk-UA"/>
        </w:rPr>
      </w:pPr>
      <w:bookmarkStart w:id="207" w:name="n209"/>
      <w:bookmarkEnd w:id="207"/>
      <w:r w:rsidRPr="00CC0B9F">
        <w:rPr>
          <w:rFonts w:ascii="Times New Roman" w:hAnsi="Times New Roman"/>
          <w:sz w:val="24"/>
          <w:szCs w:val="24"/>
          <w:lang w:eastAsia="uk-UA"/>
        </w:rPr>
        <w:t>є) </w:t>
      </w:r>
      <w:hyperlink r:id="rId55" w:anchor="n3045" w:tgtFrame="_blank" w:history="1">
        <w:r w:rsidRPr="00CC0B9F">
          <w:rPr>
            <w:rFonts w:ascii="Times New Roman" w:hAnsi="Times New Roman"/>
            <w:color w:val="000099"/>
            <w:sz w:val="24"/>
            <w:szCs w:val="24"/>
            <w:u w:val="single"/>
            <w:lang w:eastAsia="uk-UA"/>
          </w:rPr>
          <w:t>частину першу</w:t>
        </w:r>
      </w:hyperlink>
      <w:r w:rsidRPr="00CC0B9F">
        <w:rPr>
          <w:rFonts w:ascii="Times New Roman" w:hAnsi="Times New Roman"/>
          <w:sz w:val="24"/>
          <w:szCs w:val="24"/>
          <w:lang w:eastAsia="uk-UA"/>
        </w:rPr>
        <w:t> статті 368 доповнити пунктом 7</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2</w:t>
      </w:r>
      <w:r w:rsidRPr="00CC0B9F">
        <w:rPr>
          <w:rFonts w:ascii="Times New Roman" w:hAnsi="Times New Roman"/>
          <w:sz w:val="24"/>
          <w:szCs w:val="24"/>
          <w:lang w:eastAsia="uk-UA"/>
        </w:rPr>
        <w:t> такого змісту:</w:t>
      </w:r>
    </w:p>
    <w:p w:rsidR="00CC0B9F" w:rsidRPr="00CC0B9F" w:rsidRDefault="00CC0B9F" w:rsidP="00283263">
      <w:pPr>
        <w:ind w:firstLine="450"/>
        <w:jc w:val="both"/>
        <w:rPr>
          <w:rFonts w:ascii="Times New Roman" w:hAnsi="Times New Roman"/>
          <w:sz w:val="24"/>
          <w:szCs w:val="24"/>
          <w:lang w:eastAsia="uk-UA"/>
        </w:rPr>
      </w:pPr>
      <w:bookmarkStart w:id="208" w:name="n210"/>
      <w:bookmarkEnd w:id="208"/>
      <w:r w:rsidRPr="00CC0B9F">
        <w:rPr>
          <w:rFonts w:ascii="Times New Roman" w:hAnsi="Times New Roman"/>
          <w:sz w:val="24"/>
          <w:szCs w:val="24"/>
          <w:lang w:eastAsia="uk-UA"/>
        </w:rPr>
        <w:t>"7</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2</w:t>
      </w:r>
      <w:r w:rsidRPr="00CC0B9F">
        <w:rPr>
          <w:rFonts w:ascii="Times New Roman" w:hAnsi="Times New Roman"/>
          <w:sz w:val="24"/>
          <w:szCs w:val="24"/>
          <w:lang w:eastAsia="uk-UA"/>
        </w:rPr>
        <w:t>) чи є підстави для виплати винагороди викривачу і, якщо так, у якому розмірі та в якому порядку";</w:t>
      </w:r>
    </w:p>
    <w:p w:rsidR="00CC0B9F" w:rsidRPr="00CC0B9F" w:rsidRDefault="00CC0B9F" w:rsidP="00283263">
      <w:pPr>
        <w:ind w:firstLine="450"/>
        <w:jc w:val="both"/>
        <w:rPr>
          <w:rFonts w:ascii="Times New Roman" w:hAnsi="Times New Roman"/>
          <w:sz w:val="24"/>
          <w:szCs w:val="24"/>
          <w:lang w:eastAsia="uk-UA"/>
        </w:rPr>
      </w:pPr>
      <w:bookmarkStart w:id="209" w:name="n211"/>
      <w:bookmarkEnd w:id="209"/>
      <w:r w:rsidRPr="00CC0B9F">
        <w:rPr>
          <w:rFonts w:ascii="Times New Roman" w:hAnsi="Times New Roman"/>
          <w:sz w:val="24"/>
          <w:szCs w:val="24"/>
          <w:lang w:eastAsia="uk-UA"/>
        </w:rPr>
        <w:t>ж) </w:t>
      </w:r>
      <w:hyperlink r:id="rId56" w:anchor="n3134" w:tgtFrame="_blank" w:history="1">
        <w:r w:rsidRPr="00CC0B9F">
          <w:rPr>
            <w:rFonts w:ascii="Times New Roman" w:hAnsi="Times New Roman"/>
            <w:color w:val="000099"/>
            <w:sz w:val="24"/>
            <w:szCs w:val="24"/>
            <w:u w:val="single"/>
            <w:lang w:eastAsia="uk-UA"/>
          </w:rPr>
          <w:t>пункт 2</w:t>
        </w:r>
      </w:hyperlink>
      <w:r w:rsidRPr="00CC0B9F">
        <w:rPr>
          <w:rFonts w:ascii="Times New Roman" w:hAnsi="Times New Roman"/>
          <w:sz w:val="24"/>
          <w:szCs w:val="24"/>
          <w:lang w:eastAsia="uk-UA"/>
        </w:rPr>
        <w:t> частини четвертої статті 374 після абзацу десятого доповнити новим абзацом такого змісту:</w:t>
      </w:r>
    </w:p>
    <w:p w:rsidR="00CC0B9F" w:rsidRPr="00CC0B9F" w:rsidRDefault="00CC0B9F" w:rsidP="00283263">
      <w:pPr>
        <w:ind w:firstLine="450"/>
        <w:jc w:val="both"/>
        <w:rPr>
          <w:rFonts w:ascii="Times New Roman" w:hAnsi="Times New Roman"/>
          <w:sz w:val="24"/>
          <w:szCs w:val="24"/>
          <w:lang w:eastAsia="uk-UA"/>
        </w:rPr>
      </w:pPr>
      <w:bookmarkStart w:id="210" w:name="n212"/>
      <w:bookmarkEnd w:id="210"/>
      <w:r w:rsidRPr="00CC0B9F">
        <w:rPr>
          <w:rFonts w:ascii="Times New Roman" w:hAnsi="Times New Roman"/>
          <w:sz w:val="24"/>
          <w:szCs w:val="24"/>
          <w:lang w:eastAsia="uk-UA"/>
        </w:rPr>
        <w:t>"рішення про винагороду викривачу".</w:t>
      </w:r>
    </w:p>
    <w:p w:rsidR="00CC0B9F" w:rsidRPr="00CC0B9F" w:rsidRDefault="00CC0B9F" w:rsidP="00283263">
      <w:pPr>
        <w:ind w:firstLine="450"/>
        <w:jc w:val="both"/>
        <w:rPr>
          <w:rFonts w:ascii="Times New Roman" w:hAnsi="Times New Roman"/>
          <w:sz w:val="24"/>
          <w:szCs w:val="24"/>
          <w:lang w:eastAsia="uk-UA"/>
        </w:rPr>
      </w:pPr>
      <w:bookmarkStart w:id="211" w:name="n213"/>
      <w:bookmarkEnd w:id="211"/>
      <w:r w:rsidRPr="00CC0B9F">
        <w:rPr>
          <w:rFonts w:ascii="Times New Roman" w:hAnsi="Times New Roman"/>
          <w:sz w:val="24"/>
          <w:szCs w:val="24"/>
          <w:lang w:eastAsia="uk-UA"/>
        </w:rPr>
        <w:t>У зв’язку з цим абзаци одинадцятий - вісімнадцятий вважати відповідно абзацами дванадцятим - дев’ятнадцятим;</w:t>
      </w:r>
    </w:p>
    <w:p w:rsidR="00CC0B9F" w:rsidRPr="00CC0B9F" w:rsidRDefault="00CC0B9F" w:rsidP="00283263">
      <w:pPr>
        <w:ind w:firstLine="450"/>
        <w:jc w:val="both"/>
        <w:rPr>
          <w:rFonts w:ascii="Times New Roman" w:hAnsi="Times New Roman"/>
          <w:sz w:val="24"/>
          <w:szCs w:val="24"/>
          <w:lang w:eastAsia="uk-UA"/>
        </w:rPr>
      </w:pPr>
      <w:bookmarkStart w:id="212" w:name="n214"/>
      <w:bookmarkEnd w:id="212"/>
      <w:r w:rsidRPr="00CC0B9F">
        <w:rPr>
          <w:rFonts w:ascii="Times New Roman" w:hAnsi="Times New Roman"/>
          <w:sz w:val="24"/>
          <w:szCs w:val="24"/>
          <w:lang w:eastAsia="uk-UA"/>
        </w:rPr>
        <w:t>з) </w:t>
      </w:r>
      <w:hyperlink r:id="rId57" w:anchor="n3258" w:tgtFrame="_blank" w:history="1">
        <w:r w:rsidRPr="00CC0B9F">
          <w:rPr>
            <w:rFonts w:ascii="Times New Roman" w:hAnsi="Times New Roman"/>
            <w:color w:val="000099"/>
            <w:sz w:val="24"/>
            <w:szCs w:val="24"/>
            <w:u w:val="single"/>
            <w:lang w:eastAsia="uk-UA"/>
          </w:rPr>
          <w:t>частину першу</w:t>
        </w:r>
      </w:hyperlink>
      <w:r w:rsidRPr="00CC0B9F">
        <w:rPr>
          <w:rFonts w:ascii="Times New Roman" w:hAnsi="Times New Roman"/>
          <w:sz w:val="24"/>
          <w:szCs w:val="24"/>
          <w:lang w:eastAsia="uk-UA"/>
        </w:rPr>
        <w:t> статті 393 доповнити пунктом 9</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3</w:t>
      </w:r>
      <w:r w:rsidRPr="00CC0B9F">
        <w:rPr>
          <w:rFonts w:ascii="Times New Roman" w:hAnsi="Times New Roman"/>
          <w:sz w:val="24"/>
          <w:szCs w:val="24"/>
          <w:lang w:eastAsia="uk-UA"/>
        </w:rPr>
        <w:t> такого змісту:</w:t>
      </w:r>
    </w:p>
    <w:p w:rsidR="00CC0B9F" w:rsidRPr="00CC0B9F" w:rsidRDefault="00CC0B9F" w:rsidP="00283263">
      <w:pPr>
        <w:ind w:firstLine="450"/>
        <w:jc w:val="both"/>
        <w:rPr>
          <w:rFonts w:ascii="Times New Roman" w:hAnsi="Times New Roman"/>
          <w:sz w:val="24"/>
          <w:szCs w:val="24"/>
          <w:lang w:eastAsia="uk-UA"/>
        </w:rPr>
      </w:pPr>
      <w:bookmarkStart w:id="213" w:name="n215"/>
      <w:bookmarkEnd w:id="213"/>
      <w:r w:rsidRPr="00CC0B9F">
        <w:rPr>
          <w:rFonts w:ascii="Times New Roman" w:hAnsi="Times New Roman"/>
          <w:sz w:val="24"/>
          <w:szCs w:val="24"/>
          <w:lang w:eastAsia="uk-UA"/>
        </w:rPr>
        <w:t>"9</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3</w:t>
      </w:r>
      <w:r w:rsidRPr="00CC0B9F">
        <w:rPr>
          <w:rFonts w:ascii="Times New Roman" w:hAnsi="Times New Roman"/>
          <w:sz w:val="24"/>
          <w:szCs w:val="24"/>
          <w:lang w:eastAsia="uk-UA"/>
        </w:rPr>
        <w:t>) викривач - у частині, що стосується його інтересів під час вирішення питання виплати йому винагороди як викривачу";</w:t>
      </w:r>
    </w:p>
    <w:p w:rsidR="00CC0B9F" w:rsidRPr="00CC0B9F" w:rsidRDefault="00CC0B9F" w:rsidP="00283263">
      <w:pPr>
        <w:ind w:firstLine="450"/>
        <w:jc w:val="both"/>
        <w:rPr>
          <w:rFonts w:ascii="Times New Roman" w:hAnsi="Times New Roman"/>
          <w:sz w:val="24"/>
          <w:szCs w:val="24"/>
          <w:lang w:eastAsia="uk-UA"/>
        </w:rPr>
      </w:pPr>
      <w:bookmarkStart w:id="214" w:name="n216"/>
      <w:bookmarkEnd w:id="214"/>
      <w:r w:rsidRPr="00CC0B9F">
        <w:rPr>
          <w:rFonts w:ascii="Times New Roman" w:hAnsi="Times New Roman"/>
          <w:sz w:val="24"/>
          <w:szCs w:val="24"/>
          <w:lang w:eastAsia="uk-UA"/>
        </w:rPr>
        <w:t>и) </w:t>
      </w:r>
      <w:hyperlink r:id="rId58" w:anchor="n4105" w:tgtFrame="_blank" w:history="1">
        <w:r w:rsidRPr="00CC0B9F">
          <w:rPr>
            <w:rFonts w:ascii="Times New Roman" w:hAnsi="Times New Roman"/>
            <w:color w:val="000099"/>
            <w:sz w:val="24"/>
            <w:szCs w:val="24"/>
            <w:u w:val="single"/>
            <w:lang w:eastAsia="uk-UA"/>
          </w:rPr>
          <w:t>частину другу</w:t>
        </w:r>
      </w:hyperlink>
      <w:r w:rsidRPr="00CC0B9F">
        <w:rPr>
          <w:rFonts w:ascii="Times New Roman" w:hAnsi="Times New Roman"/>
          <w:sz w:val="24"/>
          <w:szCs w:val="24"/>
          <w:lang w:eastAsia="uk-UA"/>
        </w:rPr>
        <w:t> статті 535 доповнити абзацом третім такого змісту:</w:t>
      </w:r>
    </w:p>
    <w:p w:rsidR="00CC0B9F" w:rsidRPr="00CC0B9F" w:rsidRDefault="00CC0B9F" w:rsidP="00283263">
      <w:pPr>
        <w:ind w:firstLine="450"/>
        <w:jc w:val="both"/>
        <w:rPr>
          <w:rFonts w:ascii="Times New Roman" w:hAnsi="Times New Roman"/>
          <w:sz w:val="24"/>
          <w:szCs w:val="24"/>
          <w:lang w:eastAsia="uk-UA"/>
        </w:rPr>
      </w:pPr>
      <w:bookmarkStart w:id="215" w:name="n217"/>
      <w:bookmarkEnd w:id="215"/>
      <w:r w:rsidRPr="00CC0B9F">
        <w:rPr>
          <w:rFonts w:ascii="Times New Roman" w:hAnsi="Times New Roman"/>
          <w:sz w:val="24"/>
          <w:szCs w:val="24"/>
          <w:lang w:eastAsia="uk-UA"/>
        </w:rPr>
        <w:t>"У разі якщо судове рішення або його частина підлягає виконанню органами державного казначейства, таке виконання здійснюється за процедурою безспірного списання";</w:t>
      </w:r>
    </w:p>
    <w:p w:rsidR="00CC0B9F" w:rsidRPr="00CC0B9F" w:rsidRDefault="00CC0B9F" w:rsidP="00283263">
      <w:pPr>
        <w:ind w:firstLine="450"/>
        <w:jc w:val="both"/>
        <w:rPr>
          <w:rFonts w:ascii="Times New Roman" w:hAnsi="Times New Roman"/>
          <w:sz w:val="24"/>
          <w:szCs w:val="24"/>
          <w:lang w:eastAsia="uk-UA"/>
        </w:rPr>
      </w:pPr>
      <w:bookmarkStart w:id="216" w:name="n218"/>
      <w:bookmarkEnd w:id="216"/>
      <w:r w:rsidRPr="00CC0B9F">
        <w:rPr>
          <w:rFonts w:ascii="Times New Roman" w:hAnsi="Times New Roman"/>
          <w:sz w:val="24"/>
          <w:szCs w:val="24"/>
          <w:lang w:eastAsia="uk-UA"/>
        </w:rPr>
        <w:t>6) у </w:t>
      </w:r>
      <w:hyperlink r:id="rId59" w:tgtFrame="_blank" w:history="1">
        <w:r w:rsidRPr="00CC0B9F">
          <w:rPr>
            <w:rFonts w:ascii="Times New Roman" w:hAnsi="Times New Roman"/>
            <w:color w:val="000099"/>
            <w:sz w:val="24"/>
            <w:szCs w:val="24"/>
            <w:u w:val="single"/>
            <w:lang w:eastAsia="uk-UA"/>
          </w:rPr>
          <w:t>Цивільному процесуальному кодексі України</w:t>
        </w:r>
      </w:hyperlink>
      <w:r w:rsidRPr="00CC0B9F">
        <w:rPr>
          <w:rFonts w:ascii="Times New Roman" w:hAnsi="Times New Roman"/>
          <w:sz w:val="24"/>
          <w:szCs w:val="24"/>
          <w:lang w:eastAsia="uk-UA"/>
        </w:rPr>
        <w:t> (Відомості Верховної Ради України, 2017 р., № 48, ст. 436):</w:t>
      </w:r>
    </w:p>
    <w:p w:rsidR="00CC0B9F" w:rsidRPr="00CC0B9F" w:rsidRDefault="00CC0B9F" w:rsidP="00283263">
      <w:pPr>
        <w:ind w:firstLine="450"/>
        <w:jc w:val="both"/>
        <w:rPr>
          <w:rFonts w:ascii="Times New Roman" w:hAnsi="Times New Roman"/>
          <w:sz w:val="24"/>
          <w:szCs w:val="24"/>
          <w:lang w:eastAsia="uk-UA"/>
        </w:rPr>
      </w:pPr>
      <w:bookmarkStart w:id="217" w:name="n219"/>
      <w:bookmarkEnd w:id="217"/>
      <w:r w:rsidRPr="00CC0B9F">
        <w:rPr>
          <w:rFonts w:ascii="Times New Roman" w:hAnsi="Times New Roman"/>
          <w:sz w:val="24"/>
          <w:szCs w:val="24"/>
          <w:lang w:eastAsia="uk-UA"/>
        </w:rPr>
        <w:t>а) </w:t>
      </w:r>
      <w:hyperlink r:id="rId60" w:anchor="n6446" w:tgtFrame="_blank" w:history="1">
        <w:r w:rsidRPr="00CC0B9F">
          <w:rPr>
            <w:rFonts w:ascii="Times New Roman" w:hAnsi="Times New Roman"/>
            <w:color w:val="000099"/>
            <w:sz w:val="24"/>
            <w:szCs w:val="24"/>
            <w:u w:val="single"/>
            <w:lang w:eastAsia="uk-UA"/>
          </w:rPr>
          <w:t>статтю 56</w:t>
        </w:r>
      </w:hyperlink>
      <w:r w:rsidRPr="00CC0B9F">
        <w:rPr>
          <w:rFonts w:ascii="Times New Roman" w:hAnsi="Times New Roman"/>
          <w:sz w:val="24"/>
          <w:szCs w:val="24"/>
          <w:lang w:eastAsia="uk-UA"/>
        </w:rPr>
        <w:t> доповнити частиною сьомою такого змісту:</w:t>
      </w:r>
    </w:p>
    <w:p w:rsidR="00CC0B9F" w:rsidRPr="00CC0B9F" w:rsidRDefault="00CC0B9F" w:rsidP="00283263">
      <w:pPr>
        <w:ind w:firstLine="450"/>
        <w:jc w:val="both"/>
        <w:rPr>
          <w:rFonts w:ascii="Times New Roman" w:hAnsi="Times New Roman"/>
          <w:sz w:val="24"/>
          <w:szCs w:val="24"/>
          <w:lang w:eastAsia="uk-UA"/>
        </w:rPr>
      </w:pPr>
      <w:bookmarkStart w:id="218" w:name="n220"/>
      <w:bookmarkEnd w:id="218"/>
      <w:r w:rsidRPr="00CC0B9F">
        <w:rPr>
          <w:rFonts w:ascii="Times New Roman" w:hAnsi="Times New Roman"/>
          <w:sz w:val="24"/>
          <w:szCs w:val="24"/>
          <w:lang w:eastAsia="uk-UA"/>
        </w:rPr>
        <w:lastRenderedPageBreak/>
        <w:t>"7. З метою захисту прав викривача, встановлених </w:t>
      </w:r>
      <w:hyperlink r:id="rId61" w:tgtFrame="_blank" w:history="1">
        <w:r w:rsidRPr="00CC0B9F">
          <w:rPr>
            <w:rFonts w:ascii="Times New Roman" w:hAnsi="Times New Roman"/>
            <w:color w:val="000099"/>
            <w:sz w:val="24"/>
            <w:szCs w:val="24"/>
            <w:u w:val="single"/>
            <w:lang w:eastAsia="uk-UA"/>
          </w:rPr>
          <w:t>Законом України</w:t>
        </w:r>
      </w:hyperlink>
      <w:r w:rsidRPr="00CC0B9F">
        <w:rPr>
          <w:rFonts w:ascii="Times New Roman" w:hAnsi="Times New Roman"/>
          <w:sz w:val="24"/>
          <w:szCs w:val="24"/>
          <w:lang w:eastAsia="uk-UA"/>
        </w:rPr>
        <w:t> "Про запобігання корупції", Національне агентство з питань запобігання корупції за зверненням викривача може звертатися до суду з позовом (заявою) в інтересах викривача, брати участь у розгляді справ за такими позовами (заявами), а також на будь-якій стадії розгляду вступати у справу, провадження в якій відкрито за позовами (заявами) викривачів, подавати апеляційну, касаційну скаргу, заяву про перегляд судового рішення за нововиявленими чи виключними обставинами, у тому числі у справі, провадження в якій відкрито за позовом (заявою) викривача";</w:t>
      </w:r>
    </w:p>
    <w:p w:rsidR="00CC0B9F" w:rsidRPr="00CC0B9F" w:rsidRDefault="00CC0B9F" w:rsidP="00283263">
      <w:pPr>
        <w:ind w:firstLine="450"/>
        <w:jc w:val="both"/>
        <w:rPr>
          <w:rFonts w:ascii="Times New Roman" w:hAnsi="Times New Roman"/>
          <w:sz w:val="24"/>
          <w:szCs w:val="24"/>
          <w:lang w:eastAsia="uk-UA"/>
        </w:rPr>
      </w:pPr>
      <w:bookmarkStart w:id="219" w:name="n221"/>
      <w:bookmarkEnd w:id="219"/>
      <w:r w:rsidRPr="00CC0B9F">
        <w:rPr>
          <w:rFonts w:ascii="Times New Roman" w:hAnsi="Times New Roman"/>
          <w:sz w:val="24"/>
          <w:szCs w:val="24"/>
          <w:lang w:eastAsia="uk-UA"/>
        </w:rPr>
        <w:t>б) </w:t>
      </w:r>
      <w:hyperlink r:id="rId62" w:anchor="n6608" w:tgtFrame="_blank" w:history="1">
        <w:r w:rsidRPr="00CC0B9F">
          <w:rPr>
            <w:rFonts w:ascii="Times New Roman" w:hAnsi="Times New Roman"/>
            <w:color w:val="000099"/>
            <w:sz w:val="24"/>
            <w:szCs w:val="24"/>
            <w:u w:val="single"/>
            <w:lang w:eastAsia="uk-UA"/>
          </w:rPr>
          <w:t>частину третю</w:t>
        </w:r>
      </w:hyperlink>
      <w:r w:rsidRPr="00CC0B9F">
        <w:rPr>
          <w:rFonts w:ascii="Times New Roman" w:hAnsi="Times New Roman"/>
          <w:sz w:val="24"/>
          <w:szCs w:val="24"/>
          <w:lang w:eastAsia="uk-UA"/>
        </w:rPr>
        <w:t> статті 81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220" w:name="n222"/>
      <w:bookmarkEnd w:id="220"/>
      <w:r w:rsidRPr="00CC0B9F">
        <w:rPr>
          <w:rFonts w:ascii="Times New Roman" w:hAnsi="Times New Roman"/>
          <w:sz w:val="24"/>
          <w:szCs w:val="24"/>
          <w:lang w:eastAsia="uk-UA"/>
        </w:rPr>
        <w:t>"3. У справах щодо застосування керівником або роботодавцем чи створення ним загрози застосування негативних заходів впливу до позивача (звільнення, примушування до звільнення, притягнення до дисциплінарної відповідальності, переведення, атестація, зміна умов праці, відмова в призначенні на вищу посаду, зменшення розміру заробітної плати тощо) у зв’язку з повідомленням ним або його близькими особами про можливі факти корупційних або пов’язаних з корупцією правопорушень, інших порушень </w:t>
      </w:r>
      <w:hyperlink r:id="rId63"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 іншою особою обов’язок доказування, що прийняті рішення, вчинені дії є правомірними і не були мотивовані діями позивача чи його близьких осіб щодо здійснення цього повідомлення, покладається на відповідача";</w:t>
      </w:r>
    </w:p>
    <w:p w:rsidR="00CC0B9F" w:rsidRPr="00CC0B9F" w:rsidRDefault="00CC0B9F" w:rsidP="00283263">
      <w:pPr>
        <w:ind w:firstLine="450"/>
        <w:jc w:val="both"/>
        <w:rPr>
          <w:rFonts w:ascii="Times New Roman" w:hAnsi="Times New Roman"/>
          <w:sz w:val="24"/>
          <w:szCs w:val="24"/>
          <w:lang w:eastAsia="uk-UA"/>
        </w:rPr>
      </w:pPr>
      <w:bookmarkStart w:id="221" w:name="n223"/>
      <w:bookmarkEnd w:id="221"/>
      <w:r w:rsidRPr="00CC0B9F">
        <w:rPr>
          <w:rFonts w:ascii="Times New Roman" w:hAnsi="Times New Roman"/>
          <w:sz w:val="24"/>
          <w:szCs w:val="24"/>
          <w:lang w:eastAsia="uk-UA"/>
        </w:rPr>
        <w:t>в) </w:t>
      </w:r>
      <w:hyperlink r:id="rId64" w:anchor="n7111" w:tgtFrame="_blank" w:history="1">
        <w:r w:rsidRPr="00CC0B9F">
          <w:rPr>
            <w:rFonts w:ascii="Times New Roman" w:hAnsi="Times New Roman"/>
            <w:color w:val="000099"/>
            <w:sz w:val="24"/>
            <w:szCs w:val="24"/>
            <w:u w:val="single"/>
            <w:lang w:eastAsia="uk-UA"/>
          </w:rPr>
          <w:t>частину десяту</w:t>
        </w:r>
      </w:hyperlink>
      <w:r w:rsidRPr="00CC0B9F">
        <w:rPr>
          <w:rFonts w:ascii="Times New Roman" w:hAnsi="Times New Roman"/>
          <w:sz w:val="24"/>
          <w:szCs w:val="24"/>
          <w:lang w:eastAsia="uk-UA"/>
        </w:rPr>
        <w:t> статті 150 доповнити абзацом другим такого змісту:</w:t>
      </w:r>
    </w:p>
    <w:p w:rsidR="00CC0B9F" w:rsidRPr="00CC0B9F" w:rsidRDefault="00CC0B9F" w:rsidP="00283263">
      <w:pPr>
        <w:ind w:firstLine="450"/>
        <w:jc w:val="both"/>
        <w:rPr>
          <w:rFonts w:ascii="Times New Roman" w:hAnsi="Times New Roman"/>
          <w:sz w:val="24"/>
          <w:szCs w:val="24"/>
          <w:lang w:eastAsia="uk-UA"/>
        </w:rPr>
      </w:pPr>
      <w:bookmarkStart w:id="222" w:name="n224"/>
      <w:bookmarkEnd w:id="222"/>
      <w:r w:rsidRPr="00CC0B9F">
        <w:rPr>
          <w:rFonts w:ascii="Times New Roman" w:hAnsi="Times New Roman"/>
          <w:sz w:val="24"/>
          <w:szCs w:val="24"/>
          <w:lang w:eastAsia="uk-UA"/>
        </w:rPr>
        <w:t>"Зазначене обмеження не поширюється на забезпечення позову шляхом зупинення рішень, актів керівника або роботодавця про застосування негативних заходів впливу до позивача (звільнення, примушування до звільнення, притягнення до дисциплінарної відповідальності, переведення, атестація, зміна умов праці, відмова в призначенні на вищу посаду, відмова в наданні відпустки, відсторонення від роботи чи посади, будь-яка інша форма дискримінації позивача тощо) у зв’язку з повідомленням ним або його близькими особами про можливі факти корупційних або пов’язаних з корупцією правопорушень, інших порушень </w:t>
      </w:r>
      <w:hyperlink r:id="rId65"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w:t>
      </w:r>
    </w:p>
    <w:p w:rsidR="00CC0B9F" w:rsidRPr="00CC0B9F" w:rsidRDefault="00CC0B9F" w:rsidP="00283263">
      <w:pPr>
        <w:ind w:firstLine="450"/>
        <w:jc w:val="both"/>
        <w:rPr>
          <w:rFonts w:ascii="Times New Roman" w:hAnsi="Times New Roman"/>
          <w:sz w:val="24"/>
          <w:szCs w:val="24"/>
          <w:lang w:eastAsia="uk-UA"/>
        </w:rPr>
      </w:pPr>
      <w:bookmarkStart w:id="223" w:name="n225"/>
      <w:bookmarkEnd w:id="223"/>
      <w:r w:rsidRPr="00CC0B9F">
        <w:rPr>
          <w:rFonts w:ascii="Times New Roman" w:hAnsi="Times New Roman"/>
          <w:sz w:val="24"/>
          <w:szCs w:val="24"/>
          <w:lang w:eastAsia="uk-UA"/>
        </w:rPr>
        <w:t>7) </w:t>
      </w:r>
      <w:hyperlink r:id="rId66" w:anchor="n10119" w:tgtFrame="_blank" w:history="1">
        <w:r w:rsidRPr="00CC0B9F">
          <w:rPr>
            <w:rFonts w:ascii="Times New Roman" w:hAnsi="Times New Roman"/>
            <w:color w:val="000099"/>
            <w:sz w:val="24"/>
            <w:szCs w:val="24"/>
            <w:u w:val="single"/>
            <w:lang w:eastAsia="uk-UA"/>
          </w:rPr>
          <w:t>частину другу</w:t>
        </w:r>
      </w:hyperlink>
      <w:r w:rsidRPr="00CC0B9F">
        <w:rPr>
          <w:rFonts w:ascii="Times New Roman" w:hAnsi="Times New Roman"/>
          <w:sz w:val="24"/>
          <w:szCs w:val="24"/>
          <w:lang w:eastAsia="uk-UA"/>
        </w:rPr>
        <w:t> статті 77 Кодексу адміністративного судочинства України (Відомості Верховної Ради України, 2017 р., № 48, ст. 436) доповнити абзацом третім такого змісту:</w:t>
      </w:r>
    </w:p>
    <w:p w:rsidR="00CC0B9F" w:rsidRPr="00CC0B9F" w:rsidRDefault="00CC0B9F" w:rsidP="00283263">
      <w:pPr>
        <w:ind w:firstLine="450"/>
        <w:jc w:val="both"/>
        <w:rPr>
          <w:rFonts w:ascii="Times New Roman" w:hAnsi="Times New Roman"/>
          <w:sz w:val="24"/>
          <w:szCs w:val="24"/>
          <w:lang w:eastAsia="uk-UA"/>
        </w:rPr>
      </w:pPr>
      <w:bookmarkStart w:id="224" w:name="n226"/>
      <w:bookmarkEnd w:id="224"/>
      <w:r w:rsidRPr="00CC0B9F">
        <w:rPr>
          <w:rFonts w:ascii="Times New Roman" w:hAnsi="Times New Roman"/>
          <w:sz w:val="24"/>
          <w:szCs w:val="24"/>
          <w:lang w:eastAsia="uk-UA"/>
        </w:rPr>
        <w:t>"У справах щодо застосування суб’єктом владних повноважень чи створення ним загрози застосування негативних заходів впливу до позивача (звільнення, примушування до звільнення, притягнення до дисциплінарної відповідальності, переведення, атестація, зміна умов праці, відмова в призначенні на вищу посаду, зменшення розміру заробітної плати тощо) у зв’язку з повідомленням ним або його близькими особами про можливі факти корупційних або пов’язаних з корупцією правопорушень, інших порушень </w:t>
      </w:r>
      <w:hyperlink r:id="rId67" w:tgtFrame="_blank" w:history="1">
        <w:r w:rsidRPr="00CC0B9F">
          <w:rPr>
            <w:rFonts w:ascii="Times New Roman" w:hAnsi="Times New Roman"/>
            <w:color w:val="000099"/>
            <w:sz w:val="24"/>
            <w:szCs w:val="24"/>
            <w:u w:val="single"/>
            <w:lang w:eastAsia="uk-UA"/>
          </w:rPr>
          <w:t>Закону України</w:t>
        </w:r>
      </w:hyperlink>
      <w:r w:rsidRPr="00CC0B9F">
        <w:rPr>
          <w:rFonts w:ascii="Times New Roman" w:hAnsi="Times New Roman"/>
          <w:sz w:val="24"/>
          <w:szCs w:val="24"/>
          <w:lang w:eastAsia="uk-UA"/>
        </w:rPr>
        <w:t> "Про запобігання корупції" іншою особою обов’язок доказування, що прийняті рішення, вчинені дії є правомірними і не були мотивовані діями позивача чи його близьких осіб щодо здійснення цього повідомлення, покладається на відповідача";</w:t>
      </w:r>
    </w:p>
    <w:p w:rsidR="00CC0B9F" w:rsidRPr="00CC0B9F" w:rsidRDefault="00CC0B9F" w:rsidP="00283263">
      <w:pPr>
        <w:ind w:firstLine="450"/>
        <w:jc w:val="both"/>
        <w:rPr>
          <w:rFonts w:ascii="Times New Roman" w:hAnsi="Times New Roman"/>
          <w:sz w:val="24"/>
          <w:szCs w:val="24"/>
          <w:lang w:eastAsia="uk-UA"/>
        </w:rPr>
      </w:pPr>
      <w:bookmarkStart w:id="225" w:name="n227"/>
      <w:bookmarkEnd w:id="225"/>
      <w:r w:rsidRPr="00CC0B9F">
        <w:rPr>
          <w:rFonts w:ascii="Times New Roman" w:hAnsi="Times New Roman"/>
          <w:sz w:val="24"/>
          <w:szCs w:val="24"/>
          <w:lang w:eastAsia="uk-UA"/>
        </w:rPr>
        <w:t>8) </w:t>
      </w:r>
      <w:hyperlink r:id="rId68" w:tgtFrame="_blank" w:history="1">
        <w:r w:rsidRPr="00CC0B9F">
          <w:rPr>
            <w:rFonts w:ascii="Times New Roman" w:hAnsi="Times New Roman"/>
            <w:color w:val="000099"/>
            <w:sz w:val="24"/>
            <w:szCs w:val="24"/>
            <w:u w:val="single"/>
            <w:lang w:eastAsia="uk-UA"/>
          </w:rPr>
          <w:t>статтю 2</w:t>
        </w:r>
      </w:hyperlink>
      <w:r w:rsidRPr="00CC0B9F">
        <w:rPr>
          <w:rFonts w:ascii="Times New Roman" w:hAnsi="Times New Roman"/>
          <w:sz w:val="24"/>
          <w:szCs w:val="24"/>
          <w:lang w:eastAsia="uk-UA"/>
        </w:rPr>
        <w:t> Закону України "Про забезпечення безпеки осіб, які беруть участь у кримінальному судочинстві" (Відомості Верховної Ради України, 1994 р., № 11, ст. 51; 2013 р., № 21, ст. 208; 2014 р., № 12, ст. 183; 2016 р., № 43, ст. 736) доповнити пунктом д</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такого змісту:</w:t>
      </w:r>
    </w:p>
    <w:p w:rsidR="00CC0B9F" w:rsidRPr="00CC0B9F" w:rsidRDefault="00CC0B9F" w:rsidP="00283263">
      <w:pPr>
        <w:ind w:firstLine="450"/>
        <w:jc w:val="both"/>
        <w:rPr>
          <w:rFonts w:ascii="Times New Roman" w:hAnsi="Times New Roman"/>
          <w:sz w:val="24"/>
          <w:szCs w:val="24"/>
          <w:lang w:eastAsia="uk-UA"/>
        </w:rPr>
      </w:pPr>
      <w:bookmarkStart w:id="226" w:name="n228"/>
      <w:bookmarkEnd w:id="226"/>
      <w:r w:rsidRPr="00CC0B9F">
        <w:rPr>
          <w:rFonts w:ascii="Times New Roman" w:hAnsi="Times New Roman"/>
          <w:sz w:val="24"/>
          <w:szCs w:val="24"/>
          <w:lang w:eastAsia="uk-UA"/>
        </w:rPr>
        <w:t>"д</w:t>
      </w:r>
      <w:r w:rsidRPr="00CC0B9F">
        <w:rPr>
          <w:rFonts w:ascii="Times New Roman" w:hAnsi="Times New Roman"/>
          <w:b/>
          <w:bCs/>
          <w:color w:val="000000"/>
          <w:sz w:val="2"/>
          <w:szCs w:val="2"/>
          <w:vertAlign w:val="superscript"/>
          <w:lang w:eastAsia="uk-UA"/>
        </w:rPr>
        <w:t>-</w:t>
      </w:r>
      <w:r w:rsidRPr="00CC0B9F">
        <w:rPr>
          <w:rFonts w:ascii="Times New Roman" w:hAnsi="Times New Roman"/>
          <w:b/>
          <w:bCs/>
          <w:color w:val="000000"/>
          <w:sz w:val="16"/>
          <w:szCs w:val="16"/>
          <w:vertAlign w:val="superscript"/>
          <w:lang w:eastAsia="uk-UA"/>
        </w:rPr>
        <w:t>1</w:t>
      </w:r>
      <w:r w:rsidRPr="00CC0B9F">
        <w:rPr>
          <w:rFonts w:ascii="Times New Roman" w:hAnsi="Times New Roman"/>
          <w:sz w:val="24"/>
          <w:szCs w:val="24"/>
          <w:lang w:eastAsia="uk-UA"/>
        </w:rPr>
        <w:t>) викривач";</w:t>
      </w:r>
    </w:p>
    <w:p w:rsidR="00CC0B9F" w:rsidRPr="00CC0B9F" w:rsidRDefault="00CC0B9F" w:rsidP="00283263">
      <w:pPr>
        <w:ind w:firstLine="450"/>
        <w:jc w:val="both"/>
        <w:rPr>
          <w:rFonts w:ascii="Times New Roman" w:hAnsi="Times New Roman"/>
          <w:sz w:val="24"/>
          <w:szCs w:val="24"/>
          <w:lang w:eastAsia="uk-UA"/>
        </w:rPr>
      </w:pPr>
      <w:bookmarkStart w:id="227" w:name="n229"/>
      <w:bookmarkEnd w:id="227"/>
      <w:r w:rsidRPr="00CC0B9F">
        <w:rPr>
          <w:rFonts w:ascii="Times New Roman" w:hAnsi="Times New Roman"/>
          <w:sz w:val="24"/>
          <w:szCs w:val="24"/>
          <w:lang w:eastAsia="uk-UA"/>
        </w:rPr>
        <w:t>9) у </w:t>
      </w:r>
      <w:hyperlink r:id="rId69" w:anchor="n57" w:tgtFrame="_blank" w:history="1">
        <w:r w:rsidRPr="00CC0B9F">
          <w:rPr>
            <w:rFonts w:ascii="Times New Roman" w:hAnsi="Times New Roman"/>
            <w:color w:val="000099"/>
            <w:sz w:val="24"/>
            <w:szCs w:val="24"/>
            <w:u w:val="single"/>
            <w:lang w:eastAsia="uk-UA"/>
          </w:rPr>
          <w:t>статті 12</w:t>
        </w:r>
      </w:hyperlink>
      <w:r w:rsidRPr="00CC0B9F">
        <w:rPr>
          <w:rFonts w:ascii="Times New Roman" w:hAnsi="Times New Roman"/>
          <w:sz w:val="24"/>
          <w:szCs w:val="24"/>
          <w:lang w:eastAsia="uk-UA"/>
        </w:rPr>
        <w:t> Закону України "Про звернення громадян" (Відомості Верховної Ради України, 1996 р., № 47, ст. 256; 1999 р., № 26, ст. 219; 2004 р., № 13, ст. 181; 2012 р., № 27, ст. 276; 2014 р., № 12, ст. 178, № 28, ст. 937; 2016 р., № 30, ст. 542) слова "Про засади запобігання і протидії корупції" замінити словами "</w:t>
      </w:r>
      <w:hyperlink r:id="rId70" w:tgtFrame="_blank" w:history="1">
        <w:r w:rsidRPr="00CC0B9F">
          <w:rPr>
            <w:rFonts w:ascii="Times New Roman" w:hAnsi="Times New Roman"/>
            <w:color w:val="000099"/>
            <w:sz w:val="24"/>
            <w:szCs w:val="24"/>
            <w:u w:val="single"/>
            <w:lang w:eastAsia="uk-UA"/>
          </w:rPr>
          <w:t>Про запобігання корупції</w:t>
        </w:r>
      </w:hyperlink>
      <w:r w:rsidRPr="00CC0B9F">
        <w:rPr>
          <w:rFonts w:ascii="Times New Roman" w:hAnsi="Times New Roman"/>
          <w:sz w:val="24"/>
          <w:szCs w:val="24"/>
          <w:lang w:eastAsia="uk-UA"/>
        </w:rPr>
        <w:t>";</w:t>
      </w:r>
    </w:p>
    <w:p w:rsidR="00CC0B9F" w:rsidRPr="00CC0B9F" w:rsidRDefault="00CC0B9F" w:rsidP="00283263">
      <w:pPr>
        <w:ind w:firstLine="450"/>
        <w:jc w:val="both"/>
        <w:rPr>
          <w:rFonts w:ascii="Times New Roman" w:hAnsi="Times New Roman"/>
          <w:sz w:val="24"/>
          <w:szCs w:val="24"/>
          <w:lang w:eastAsia="uk-UA"/>
        </w:rPr>
      </w:pPr>
      <w:bookmarkStart w:id="228" w:name="n230"/>
      <w:bookmarkEnd w:id="228"/>
      <w:r w:rsidRPr="00CC0B9F">
        <w:rPr>
          <w:rFonts w:ascii="Times New Roman" w:hAnsi="Times New Roman"/>
          <w:sz w:val="24"/>
          <w:szCs w:val="24"/>
          <w:lang w:eastAsia="uk-UA"/>
        </w:rPr>
        <w:t>10) </w:t>
      </w:r>
      <w:hyperlink r:id="rId71" w:anchor="n86" w:tgtFrame="_blank" w:history="1">
        <w:r w:rsidRPr="00CC0B9F">
          <w:rPr>
            <w:rFonts w:ascii="Times New Roman" w:hAnsi="Times New Roman"/>
            <w:color w:val="000099"/>
            <w:sz w:val="24"/>
            <w:szCs w:val="24"/>
            <w:u w:val="single"/>
            <w:lang w:eastAsia="uk-UA"/>
          </w:rPr>
          <w:t>частину першу</w:t>
        </w:r>
      </w:hyperlink>
      <w:r w:rsidRPr="00CC0B9F">
        <w:rPr>
          <w:rFonts w:ascii="Times New Roman" w:hAnsi="Times New Roman"/>
          <w:sz w:val="24"/>
          <w:szCs w:val="24"/>
          <w:lang w:eastAsia="uk-UA"/>
        </w:rPr>
        <w:t> статті 14 Закону України "Про безоплатну правову допомогу" (Відомості Верховної Ради України, 2011 р., № 51, ст. 577 із наступними змінами) доповнити пунктом 14 такого змісту:</w:t>
      </w:r>
    </w:p>
    <w:p w:rsidR="00CC0B9F" w:rsidRPr="00CC0B9F" w:rsidRDefault="00CC0B9F" w:rsidP="00283263">
      <w:pPr>
        <w:ind w:firstLine="450"/>
        <w:jc w:val="both"/>
        <w:rPr>
          <w:rFonts w:ascii="Times New Roman" w:hAnsi="Times New Roman"/>
          <w:sz w:val="24"/>
          <w:szCs w:val="24"/>
          <w:lang w:eastAsia="uk-UA"/>
        </w:rPr>
      </w:pPr>
      <w:bookmarkStart w:id="229" w:name="n231"/>
      <w:bookmarkEnd w:id="229"/>
      <w:r w:rsidRPr="00CC0B9F">
        <w:rPr>
          <w:rFonts w:ascii="Times New Roman" w:hAnsi="Times New Roman"/>
          <w:sz w:val="24"/>
          <w:szCs w:val="24"/>
          <w:lang w:eastAsia="uk-UA"/>
        </w:rPr>
        <w:lastRenderedPageBreak/>
        <w:t>"14) викривачі у зв’язку з повідомленням ними інформації про корупційне або пов’язане з корупцією правопорушення - на всі види правових послуг, передбачені частиною другою статті 13 цього Закону";</w:t>
      </w:r>
    </w:p>
    <w:p w:rsidR="00CC0B9F" w:rsidRPr="00CC0B9F" w:rsidRDefault="00CC0B9F" w:rsidP="00283263">
      <w:pPr>
        <w:ind w:firstLine="450"/>
        <w:jc w:val="both"/>
        <w:rPr>
          <w:rFonts w:ascii="Times New Roman" w:hAnsi="Times New Roman"/>
          <w:sz w:val="24"/>
          <w:szCs w:val="24"/>
          <w:lang w:eastAsia="uk-UA"/>
        </w:rPr>
      </w:pPr>
      <w:bookmarkStart w:id="230" w:name="n232"/>
      <w:bookmarkEnd w:id="230"/>
      <w:r w:rsidRPr="00CC0B9F">
        <w:rPr>
          <w:rFonts w:ascii="Times New Roman" w:hAnsi="Times New Roman"/>
          <w:sz w:val="24"/>
          <w:szCs w:val="24"/>
          <w:lang w:eastAsia="uk-UA"/>
        </w:rPr>
        <w:t>11) </w:t>
      </w:r>
      <w:hyperlink r:id="rId72" w:anchor="n136" w:tgtFrame="_blank" w:history="1">
        <w:r w:rsidRPr="00CC0B9F">
          <w:rPr>
            <w:rFonts w:ascii="Times New Roman" w:hAnsi="Times New Roman"/>
            <w:color w:val="000099"/>
            <w:sz w:val="24"/>
            <w:szCs w:val="24"/>
            <w:u w:val="single"/>
            <w:lang w:eastAsia="uk-UA"/>
          </w:rPr>
          <w:t>частину першу</w:t>
        </w:r>
      </w:hyperlink>
      <w:r w:rsidRPr="00CC0B9F">
        <w:rPr>
          <w:rFonts w:ascii="Times New Roman" w:hAnsi="Times New Roman"/>
          <w:sz w:val="24"/>
          <w:szCs w:val="24"/>
          <w:lang w:eastAsia="uk-UA"/>
        </w:rPr>
        <w:t> статті 19 Закону України "Про адвокатуру та адвокатську діяльність" (Відомості Верховної Ради України, 2013 р., № 27, ст. 282) доповнити пунктом 9 такого змісту:</w:t>
      </w:r>
    </w:p>
    <w:p w:rsidR="00CC0B9F" w:rsidRPr="00CC0B9F" w:rsidRDefault="00CC0B9F" w:rsidP="00283263">
      <w:pPr>
        <w:ind w:firstLine="450"/>
        <w:jc w:val="both"/>
        <w:rPr>
          <w:rFonts w:ascii="Times New Roman" w:hAnsi="Times New Roman"/>
          <w:sz w:val="24"/>
          <w:szCs w:val="24"/>
          <w:lang w:eastAsia="uk-UA"/>
        </w:rPr>
      </w:pPr>
      <w:bookmarkStart w:id="231" w:name="n233"/>
      <w:bookmarkEnd w:id="231"/>
      <w:r w:rsidRPr="00CC0B9F">
        <w:rPr>
          <w:rFonts w:ascii="Times New Roman" w:hAnsi="Times New Roman"/>
          <w:sz w:val="24"/>
          <w:szCs w:val="24"/>
          <w:lang w:eastAsia="uk-UA"/>
        </w:rPr>
        <w:t>"9) захист прав, свобод і законних інтересів викривача у зв’язку з повідомленням ним інформації про корупційне або пов’язане з корупцією правопорушення";</w:t>
      </w:r>
    </w:p>
    <w:p w:rsidR="00CC0B9F" w:rsidRPr="00CC0B9F" w:rsidRDefault="00CC0B9F" w:rsidP="00283263">
      <w:pPr>
        <w:ind w:firstLine="450"/>
        <w:jc w:val="both"/>
        <w:rPr>
          <w:rFonts w:ascii="Times New Roman" w:hAnsi="Times New Roman"/>
          <w:sz w:val="24"/>
          <w:szCs w:val="24"/>
          <w:lang w:eastAsia="uk-UA"/>
        </w:rPr>
      </w:pPr>
      <w:bookmarkStart w:id="232" w:name="n234"/>
      <w:bookmarkEnd w:id="232"/>
      <w:r w:rsidRPr="00CC0B9F">
        <w:rPr>
          <w:rFonts w:ascii="Times New Roman" w:hAnsi="Times New Roman"/>
          <w:sz w:val="24"/>
          <w:szCs w:val="24"/>
          <w:lang w:eastAsia="uk-UA"/>
        </w:rPr>
        <w:t>12) </w:t>
      </w:r>
      <w:hyperlink r:id="rId73" w:anchor="n95" w:tgtFrame="_blank" w:history="1">
        <w:r w:rsidRPr="00CC0B9F">
          <w:rPr>
            <w:rFonts w:ascii="Times New Roman" w:hAnsi="Times New Roman"/>
            <w:color w:val="000099"/>
            <w:sz w:val="24"/>
            <w:szCs w:val="24"/>
            <w:u w:val="single"/>
            <w:lang w:eastAsia="uk-UA"/>
          </w:rPr>
          <w:t>статтю 15</w:t>
        </w:r>
      </w:hyperlink>
      <w:r w:rsidRPr="00CC0B9F">
        <w:rPr>
          <w:rFonts w:ascii="Times New Roman" w:hAnsi="Times New Roman"/>
          <w:sz w:val="24"/>
          <w:szCs w:val="24"/>
          <w:lang w:eastAsia="uk-UA"/>
        </w:rPr>
        <w:t> Закону України "Про запобігання впливу корупційних правопорушень на результати офіційних спортивних змагань" (Відомості Верховної Ради України, 2015 р., № 51, ст. 472) викласти в такій редакції:</w:t>
      </w:r>
    </w:p>
    <w:p w:rsidR="00CC0B9F" w:rsidRPr="00CC0B9F" w:rsidRDefault="00CC0B9F" w:rsidP="00283263">
      <w:pPr>
        <w:ind w:firstLine="450"/>
        <w:jc w:val="both"/>
        <w:rPr>
          <w:rFonts w:ascii="Times New Roman" w:hAnsi="Times New Roman"/>
          <w:sz w:val="24"/>
          <w:szCs w:val="24"/>
          <w:lang w:eastAsia="uk-UA"/>
        </w:rPr>
      </w:pPr>
      <w:bookmarkStart w:id="233" w:name="n235"/>
      <w:bookmarkEnd w:id="233"/>
      <w:r w:rsidRPr="00CC0B9F">
        <w:rPr>
          <w:rFonts w:ascii="Times New Roman" w:hAnsi="Times New Roman"/>
          <w:sz w:val="24"/>
          <w:szCs w:val="24"/>
          <w:lang w:eastAsia="uk-UA"/>
        </w:rPr>
        <w:t>"</w:t>
      </w:r>
      <w:r w:rsidRPr="00CC0B9F">
        <w:rPr>
          <w:rFonts w:ascii="Times New Roman" w:hAnsi="Times New Roman"/>
          <w:b/>
          <w:bCs/>
          <w:color w:val="000000"/>
          <w:sz w:val="24"/>
          <w:szCs w:val="24"/>
          <w:lang w:eastAsia="uk-UA"/>
        </w:rPr>
        <w:t>Стаття 15.</w:t>
      </w:r>
      <w:r w:rsidRPr="00CC0B9F">
        <w:rPr>
          <w:rFonts w:ascii="Times New Roman" w:hAnsi="Times New Roman"/>
          <w:sz w:val="24"/>
          <w:szCs w:val="24"/>
          <w:lang w:eastAsia="uk-UA"/>
        </w:rPr>
        <w:t> Захист прав осіб, які надають допомогу в запобіганні корупційного впливу на результати офіційних спортивних змагань</w:t>
      </w:r>
    </w:p>
    <w:p w:rsidR="00CC0B9F" w:rsidRPr="00CC0B9F" w:rsidRDefault="00CC0B9F" w:rsidP="00283263">
      <w:pPr>
        <w:ind w:firstLine="450"/>
        <w:jc w:val="both"/>
        <w:rPr>
          <w:rFonts w:ascii="Times New Roman" w:hAnsi="Times New Roman"/>
          <w:sz w:val="24"/>
          <w:szCs w:val="24"/>
          <w:lang w:eastAsia="uk-UA"/>
        </w:rPr>
      </w:pPr>
      <w:bookmarkStart w:id="234" w:name="n236"/>
      <w:bookmarkEnd w:id="234"/>
      <w:r w:rsidRPr="00CC0B9F">
        <w:rPr>
          <w:rFonts w:ascii="Times New Roman" w:hAnsi="Times New Roman"/>
          <w:sz w:val="24"/>
          <w:szCs w:val="24"/>
          <w:lang w:eastAsia="uk-UA"/>
        </w:rPr>
        <w:t>1. Гарантії та захист прав осіб, які надають допомогу в запобіганні корупційного впливу на результати офіційних спортивних змагань, як викривачів забезпечуються в порядку, визначеному</w:t>
      </w:r>
      <w:r w:rsidR="00283263">
        <w:rPr>
          <w:rFonts w:ascii="Times New Roman" w:hAnsi="Times New Roman"/>
          <w:sz w:val="24"/>
          <w:szCs w:val="24"/>
          <w:lang w:eastAsia="uk-UA"/>
        </w:rPr>
        <w:t xml:space="preserve"> </w:t>
      </w:r>
      <w:hyperlink r:id="rId74" w:tgtFrame="_blank" w:history="1">
        <w:r w:rsidRPr="00CC0B9F">
          <w:rPr>
            <w:rFonts w:ascii="Times New Roman" w:hAnsi="Times New Roman"/>
            <w:color w:val="000099"/>
            <w:sz w:val="24"/>
            <w:szCs w:val="24"/>
            <w:u w:val="single"/>
            <w:lang w:eastAsia="uk-UA"/>
          </w:rPr>
          <w:t>Законом України</w:t>
        </w:r>
      </w:hyperlink>
      <w:r w:rsidRPr="00CC0B9F">
        <w:rPr>
          <w:rFonts w:ascii="Times New Roman" w:hAnsi="Times New Roman"/>
          <w:sz w:val="24"/>
          <w:szCs w:val="24"/>
          <w:lang w:eastAsia="uk-UA"/>
        </w:rPr>
        <w:t> "Про запобігання корупції".</w:t>
      </w:r>
    </w:p>
    <w:p w:rsidR="00CC0B9F" w:rsidRPr="00CC0B9F" w:rsidRDefault="00CC0B9F" w:rsidP="00283263">
      <w:pPr>
        <w:ind w:firstLine="450"/>
        <w:jc w:val="both"/>
        <w:rPr>
          <w:rFonts w:ascii="Times New Roman" w:hAnsi="Times New Roman"/>
          <w:sz w:val="24"/>
          <w:szCs w:val="24"/>
          <w:lang w:eastAsia="uk-UA"/>
        </w:rPr>
      </w:pPr>
      <w:bookmarkStart w:id="235" w:name="n237"/>
      <w:bookmarkEnd w:id="235"/>
      <w:r w:rsidRPr="00CC0B9F">
        <w:rPr>
          <w:rFonts w:ascii="Times New Roman" w:hAnsi="Times New Roman"/>
          <w:sz w:val="24"/>
          <w:szCs w:val="24"/>
          <w:lang w:eastAsia="uk-UA"/>
        </w:rPr>
        <w:t>3. Кабінету Міністрів України у тримісячний строк з дня набрання чинності цим Законом:</w:t>
      </w:r>
    </w:p>
    <w:p w:rsidR="00CC0B9F" w:rsidRPr="00CC0B9F" w:rsidRDefault="00CC0B9F" w:rsidP="00283263">
      <w:pPr>
        <w:ind w:firstLine="450"/>
        <w:jc w:val="both"/>
        <w:rPr>
          <w:rFonts w:ascii="Times New Roman" w:hAnsi="Times New Roman"/>
          <w:sz w:val="24"/>
          <w:szCs w:val="24"/>
          <w:lang w:eastAsia="uk-UA"/>
        </w:rPr>
      </w:pPr>
      <w:bookmarkStart w:id="236" w:name="n238"/>
      <w:bookmarkEnd w:id="236"/>
      <w:r w:rsidRPr="00CC0B9F">
        <w:rPr>
          <w:rFonts w:ascii="Times New Roman" w:hAnsi="Times New Roman"/>
          <w:sz w:val="24"/>
          <w:szCs w:val="24"/>
          <w:lang w:eastAsia="uk-UA"/>
        </w:rPr>
        <w:t>внести на розгляд Верховної Ради України пропозиції щодо приведення законодавчих актів у відповідність із цим Законом;</w:t>
      </w:r>
    </w:p>
    <w:p w:rsidR="00CC0B9F" w:rsidRPr="00CC0B9F" w:rsidRDefault="00CC0B9F" w:rsidP="00283263">
      <w:pPr>
        <w:ind w:firstLine="450"/>
        <w:jc w:val="both"/>
        <w:rPr>
          <w:rFonts w:ascii="Times New Roman" w:hAnsi="Times New Roman"/>
          <w:sz w:val="24"/>
          <w:szCs w:val="24"/>
          <w:lang w:eastAsia="uk-UA"/>
        </w:rPr>
      </w:pPr>
      <w:bookmarkStart w:id="237" w:name="n239"/>
      <w:bookmarkEnd w:id="237"/>
      <w:r w:rsidRPr="00CC0B9F">
        <w:rPr>
          <w:rFonts w:ascii="Times New Roman" w:hAnsi="Times New Roman"/>
          <w:sz w:val="24"/>
          <w:szCs w:val="24"/>
          <w:lang w:eastAsia="uk-UA"/>
        </w:rPr>
        <w:t>внести пропозиції щодо передбачення видатків державного бюджету для виплати винагороди викривачам;</w:t>
      </w:r>
    </w:p>
    <w:p w:rsidR="00CC0B9F" w:rsidRPr="00CC0B9F" w:rsidRDefault="00CC0B9F" w:rsidP="00283263">
      <w:pPr>
        <w:ind w:firstLine="450"/>
        <w:jc w:val="both"/>
        <w:rPr>
          <w:rFonts w:ascii="Times New Roman" w:hAnsi="Times New Roman"/>
          <w:sz w:val="24"/>
          <w:szCs w:val="24"/>
          <w:lang w:eastAsia="uk-UA"/>
        </w:rPr>
      </w:pPr>
      <w:bookmarkStart w:id="238" w:name="n240"/>
      <w:bookmarkEnd w:id="238"/>
      <w:r w:rsidRPr="00CC0B9F">
        <w:rPr>
          <w:rFonts w:ascii="Times New Roman" w:hAnsi="Times New Roman"/>
          <w:sz w:val="24"/>
          <w:szCs w:val="24"/>
          <w:lang w:eastAsia="uk-UA"/>
        </w:rPr>
        <w:t>привести свої нормативно-правові акти у відповідність із цим Законом;</w:t>
      </w:r>
    </w:p>
    <w:p w:rsidR="00CC0B9F" w:rsidRPr="00CC0B9F" w:rsidRDefault="00CC0B9F" w:rsidP="00283263">
      <w:pPr>
        <w:ind w:firstLine="450"/>
        <w:jc w:val="both"/>
        <w:rPr>
          <w:rFonts w:ascii="Times New Roman" w:hAnsi="Times New Roman"/>
          <w:sz w:val="24"/>
          <w:szCs w:val="24"/>
          <w:lang w:eastAsia="uk-UA"/>
        </w:rPr>
      </w:pPr>
      <w:bookmarkStart w:id="239" w:name="n241"/>
      <w:bookmarkEnd w:id="239"/>
      <w:r w:rsidRPr="00CC0B9F">
        <w:rPr>
          <w:rFonts w:ascii="Times New Roman" w:hAnsi="Times New Roman"/>
          <w:sz w:val="24"/>
          <w:szCs w:val="24"/>
          <w:lang w:eastAsia="uk-UA"/>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tbl>
      <w:tblPr>
        <w:tblW w:w="5000" w:type="pct"/>
        <w:tblCellMar>
          <w:left w:w="0" w:type="dxa"/>
          <w:right w:w="0" w:type="dxa"/>
        </w:tblCellMar>
        <w:tblLook w:val="04A0" w:firstRow="1" w:lastRow="0" w:firstColumn="1" w:lastColumn="0" w:noHBand="0" w:noVBand="1"/>
      </w:tblPr>
      <w:tblGrid>
        <w:gridCol w:w="2892"/>
        <w:gridCol w:w="6747"/>
      </w:tblGrid>
      <w:tr w:rsidR="00CC0B9F" w:rsidRPr="00CC0B9F" w:rsidTr="00283263">
        <w:tc>
          <w:tcPr>
            <w:tcW w:w="1500" w:type="pct"/>
            <w:shd w:val="clear" w:color="auto" w:fill="auto"/>
            <w:hideMark/>
          </w:tcPr>
          <w:p w:rsidR="00CC0B9F" w:rsidRPr="00CC0B9F" w:rsidRDefault="00CC0B9F" w:rsidP="00CC0B9F">
            <w:pPr>
              <w:spacing w:before="300" w:after="150"/>
              <w:jc w:val="center"/>
              <w:rPr>
                <w:rFonts w:ascii="Times New Roman" w:hAnsi="Times New Roman"/>
                <w:sz w:val="24"/>
                <w:szCs w:val="24"/>
                <w:lang w:eastAsia="uk-UA"/>
              </w:rPr>
            </w:pPr>
            <w:bookmarkStart w:id="240" w:name="n242"/>
            <w:bookmarkEnd w:id="240"/>
            <w:r w:rsidRPr="00CC0B9F">
              <w:rPr>
                <w:rFonts w:ascii="Times New Roman" w:hAnsi="Times New Roman"/>
                <w:b/>
                <w:bCs/>
                <w:color w:val="000000"/>
                <w:sz w:val="24"/>
                <w:szCs w:val="24"/>
                <w:lang w:eastAsia="uk-UA"/>
              </w:rPr>
              <w:t>Президент України</w:t>
            </w:r>
          </w:p>
        </w:tc>
        <w:tc>
          <w:tcPr>
            <w:tcW w:w="3500" w:type="pct"/>
            <w:shd w:val="clear" w:color="auto" w:fill="auto"/>
            <w:hideMark/>
          </w:tcPr>
          <w:p w:rsidR="00CC0B9F" w:rsidRPr="00CC0B9F" w:rsidRDefault="00CC0B9F" w:rsidP="00CC0B9F">
            <w:pPr>
              <w:spacing w:before="300"/>
              <w:jc w:val="right"/>
              <w:rPr>
                <w:rFonts w:ascii="Times New Roman" w:hAnsi="Times New Roman"/>
                <w:sz w:val="24"/>
                <w:szCs w:val="24"/>
                <w:lang w:eastAsia="uk-UA"/>
              </w:rPr>
            </w:pPr>
            <w:r w:rsidRPr="00CC0B9F">
              <w:rPr>
                <w:rFonts w:ascii="Times New Roman" w:hAnsi="Times New Roman"/>
                <w:b/>
                <w:bCs/>
                <w:color w:val="000000"/>
                <w:sz w:val="24"/>
                <w:szCs w:val="24"/>
                <w:lang w:eastAsia="uk-UA"/>
              </w:rPr>
              <w:t>В.ЗЕЛЕНСЬКИЙ</w:t>
            </w:r>
          </w:p>
        </w:tc>
      </w:tr>
      <w:tr w:rsidR="00CC0B9F" w:rsidRPr="00CC0B9F" w:rsidTr="00283263">
        <w:tc>
          <w:tcPr>
            <w:tcW w:w="0" w:type="auto"/>
            <w:shd w:val="clear" w:color="auto" w:fill="FFFFE2"/>
            <w:hideMark/>
          </w:tcPr>
          <w:p w:rsidR="00CC0B9F" w:rsidRPr="00CC0B9F" w:rsidRDefault="00CC0B9F" w:rsidP="00CC0B9F">
            <w:pPr>
              <w:spacing w:before="300" w:after="150"/>
              <w:jc w:val="center"/>
              <w:rPr>
                <w:rFonts w:ascii="Times New Roman" w:hAnsi="Times New Roman"/>
                <w:color w:val="000000"/>
                <w:sz w:val="24"/>
                <w:szCs w:val="24"/>
                <w:lang w:eastAsia="uk-UA"/>
              </w:rPr>
            </w:pPr>
            <w:r w:rsidRPr="00CC0B9F">
              <w:rPr>
                <w:rFonts w:ascii="Times New Roman" w:hAnsi="Times New Roman"/>
                <w:b/>
                <w:bCs/>
                <w:color w:val="000000"/>
                <w:sz w:val="24"/>
                <w:szCs w:val="24"/>
                <w:lang w:eastAsia="uk-UA"/>
              </w:rPr>
              <w:t>м. Київ </w:t>
            </w:r>
            <w:r w:rsidRPr="00CC0B9F">
              <w:rPr>
                <w:rFonts w:ascii="Times New Roman" w:hAnsi="Times New Roman"/>
                <w:color w:val="000000"/>
                <w:sz w:val="24"/>
                <w:szCs w:val="24"/>
                <w:lang w:eastAsia="uk-UA"/>
              </w:rPr>
              <w:br/>
            </w:r>
            <w:r w:rsidRPr="00CC0B9F">
              <w:rPr>
                <w:rFonts w:ascii="Times New Roman" w:hAnsi="Times New Roman"/>
                <w:b/>
                <w:bCs/>
                <w:color w:val="000000"/>
                <w:sz w:val="24"/>
                <w:szCs w:val="24"/>
                <w:lang w:eastAsia="uk-UA"/>
              </w:rPr>
              <w:t>17 жовтня 2019 року </w:t>
            </w:r>
            <w:r w:rsidRPr="00CC0B9F">
              <w:rPr>
                <w:rFonts w:ascii="Times New Roman" w:hAnsi="Times New Roman"/>
                <w:color w:val="000000"/>
                <w:sz w:val="24"/>
                <w:szCs w:val="24"/>
                <w:lang w:eastAsia="uk-UA"/>
              </w:rPr>
              <w:br/>
            </w:r>
            <w:r w:rsidRPr="00CC0B9F">
              <w:rPr>
                <w:rFonts w:ascii="Times New Roman" w:hAnsi="Times New Roman"/>
                <w:b/>
                <w:bCs/>
                <w:color w:val="000000"/>
                <w:sz w:val="24"/>
                <w:szCs w:val="24"/>
                <w:lang w:eastAsia="uk-UA"/>
              </w:rPr>
              <w:t>№ 198-IX</w:t>
            </w:r>
          </w:p>
        </w:tc>
        <w:tc>
          <w:tcPr>
            <w:tcW w:w="0" w:type="auto"/>
            <w:shd w:val="clear" w:color="auto" w:fill="FFFFE2"/>
            <w:hideMark/>
          </w:tcPr>
          <w:p w:rsidR="00CC0B9F" w:rsidRPr="00CC0B9F" w:rsidRDefault="00CC0B9F" w:rsidP="00CC0B9F">
            <w:pPr>
              <w:jc w:val="both"/>
              <w:rPr>
                <w:rFonts w:ascii="Times New Roman" w:hAnsi="Times New Roman"/>
                <w:color w:val="000000"/>
                <w:sz w:val="24"/>
                <w:szCs w:val="24"/>
                <w:lang w:eastAsia="uk-UA"/>
              </w:rPr>
            </w:pPr>
          </w:p>
        </w:tc>
      </w:tr>
    </w:tbl>
    <w:p w:rsidR="00602D50" w:rsidRPr="003A2447" w:rsidRDefault="00602D50" w:rsidP="003A2447"/>
    <w:sectPr w:rsidR="00602D50" w:rsidRPr="003A2447" w:rsidSect="00283263">
      <w:headerReference w:type="default" r:id="rId75"/>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A2F" w:rsidRDefault="00264A2F" w:rsidP="00283263">
      <w:r>
        <w:separator/>
      </w:r>
    </w:p>
  </w:endnote>
  <w:endnote w:type="continuationSeparator" w:id="0">
    <w:p w:rsidR="00264A2F" w:rsidRDefault="00264A2F" w:rsidP="00283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A2F" w:rsidRDefault="00264A2F" w:rsidP="00283263">
      <w:r>
        <w:separator/>
      </w:r>
    </w:p>
  </w:footnote>
  <w:footnote w:type="continuationSeparator" w:id="0">
    <w:p w:rsidR="00264A2F" w:rsidRDefault="00264A2F" w:rsidP="00283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2445075"/>
      <w:docPartObj>
        <w:docPartGallery w:val="Page Numbers (Top of Page)"/>
        <w:docPartUnique/>
      </w:docPartObj>
    </w:sdtPr>
    <w:sdtEndPr>
      <w:rPr>
        <w:rFonts w:ascii="Times New Roman" w:hAnsi="Times New Roman"/>
        <w:sz w:val="24"/>
      </w:rPr>
    </w:sdtEndPr>
    <w:sdtContent>
      <w:p w:rsidR="00283263" w:rsidRPr="00283263" w:rsidRDefault="00283263">
        <w:pPr>
          <w:pStyle w:val="a3"/>
          <w:jc w:val="center"/>
          <w:rPr>
            <w:rFonts w:ascii="Times New Roman" w:hAnsi="Times New Roman"/>
            <w:sz w:val="24"/>
          </w:rPr>
        </w:pPr>
        <w:r w:rsidRPr="00283263">
          <w:rPr>
            <w:rFonts w:ascii="Times New Roman" w:hAnsi="Times New Roman"/>
            <w:sz w:val="24"/>
          </w:rPr>
          <w:fldChar w:fldCharType="begin"/>
        </w:r>
        <w:r w:rsidRPr="00283263">
          <w:rPr>
            <w:rFonts w:ascii="Times New Roman" w:hAnsi="Times New Roman"/>
            <w:sz w:val="24"/>
          </w:rPr>
          <w:instrText>PAGE   \* MERGEFORMAT</w:instrText>
        </w:r>
        <w:r w:rsidRPr="00283263">
          <w:rPr>
            <w:rFonts w:ascii="Times New Roman" w:hAnsi="Times New Roman"/>
            <w:sz w:val="24"/>
          </w:rPr>
          <w:fldChar w:fldCharType="separate"/>
        </w:r>
        <w:r w:rsidR="00964668" w:rsidRPr="00964668">
          <w:rPr>
            <w:rFonts w:ascii="Times New Roman" w:hAnsi="Times New Roman"/>
            <w:noProof/>
            <w:sz w:val="24"/>
            <w:lang w:val="ru-RU"/>
          </w:rPr>
          <w:t>1</w:t>
        </w:r>
        <w:r w:rsidRPr="00283263">
          <w:rPr>
            <w:rFonts w:ascii="Times New Roman" w:hAnsi="Times New Roman"/>
            <w:sz w:val="24"/>
          </w:rPr>
          <w:fldChar w:fldCharType="end"/>
        </w:r>
      </w:p>
    </w:sdtContent>
  </w:sdt>
  <w:p w:rsidR="00283263" w:rsidRDefault="0028326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461"/>
    <w:rsid w:val="000B576B"/>
    <w:rsid w:val="00137536"/>
    <w:rsid w:val="00171A95"/>
    <w:rsid w:val="00264A2F"/>
    <w:rsid w:val="00283263"/>
    <w:rsid w:val="0032252C"/>
    <w:rsid w:val="003A2447"/>
    <w:rsid w:val="005334E9"/>
    <w:rsid w:val="00602D50"/>
    <w:rsid w:val="006971E1"/>
    <w:rsid w:val="00964668"/>
    <w:rsid w:val="00AA7E1B"/>
    <w:rsid w:val="00CC0B9F"/>
    <w:rsid w:val="00FB54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D519F"/>
  <w15:docId w15:val="{B310F61B-1429-4D3B-9338-79586521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A95"/>
    <w:pPr>
      <w:spacing w:after="0" w:line="240" w:lineRule="auto"/>
    </w:pPr>
    <w:rPr>
      <w:rFonts w:ascii="Antiqua" w:eastAsia="Times New Roman" w:hAnsi="Antiqua" w:cs="Times New Roman"/>
      <w:sz w:val="26"/>
      <w:szCs w:val="20"/>
      <w:lang w:eastAsia="ru-RU"/>
    </w:rPr>
  </w:style>
  <w:style w:type="paragraph" w:styleId="1">
    <w:name w:val="heading 1"/>
    <w:basedOn w:val="a"/>
    <w:next w:val="a"/>
    <w:link w:val="10"/>
    <w:qFormat/>
    <w:rsid w:val="00171A95"/>
    <w:pPr>
      <w:keepNext/>
      <w:spacing w:before="240"/>
      <w:ind w:left="567"/>
      <w:outlineLvl w:val="0"/>
    </w:pPr>
    <w:rPr>
      <w:b/>
      <w:smallCaps/>
      <w:sz w:val="28"/>
    </w:rPr>
  </w:style>
  <w:style w:type="paragraph" w:styleId="2">
    <w:name w:val="heading 2"/>
    <w:basedOn w:val="a"/>
    <w:next w:val="a"/>
    <w:link w:val="20"/>
    <w:semiHidden/>
    <w:unhideWhenUsed/>
    <w:qFormat/>
    <w:rsid w:val="00171A95"/>
    <w:pPr>
      <w:keepNext/>
      <w:spacing w:before="120"/>
      <w:ind w:left="567"/>
      <w:outlineLvl w:val="1"/>
    </w:pPr>
    <w:rPr>
      <w:b/>
    </w:rPr>
  </w:style>
  <w:style w:type="paragraph" w:styleId="3">
    <w:name w:val="heading 3"/>
    <w:basedOn w:val="a"/>
    <w:next w:val="a"/>
    <w:link w:val="30"/>
    <w:semiHidden/>
    <w:unhideWhenUsed/>
    <w:qFormat/>
    <w:rsid w:val="00171A95"/>
    <w:pPr>
      <w:keepNext/>
      <w:spacing w:before="120"/>
      <w:ind w:left="567"/>
      <w:outlineLvl w:val="2"/>
    </w:pPr>
    <w:rPr>
      <w:b/>
      <w:i/>
    </w:rPr>
  </w:style>
  <w:style w:type="paragraph" w:styleId="4">
    <w:name w:val="heading 4"/>
    <w:basedOn w:val="a"/>
    <w:next w:val="a"/>
    <w:link w:val="40"/>
    <w:semiHidden/>
    <w:unhideWhenUsed/>
    <w:qFormat/>
    <w:rsid w:val="00171A95"/>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A95"/>
    <w:rPr>
      <w:rFonts w:ascii="Antiqua" w:eastAsia="Times New Roman" w:hAnsi="Antiqua" w:cs="Times New Roman"/>
      <w:b/>
      <w:smallCaps/>
      <w:sz w:val="28"/>
      <w:szCs w:val="20"/>
      <w:lang w:eastAsia="ru-RU"/>
    </w:rPr>
  </w:style>
  <w:style w:type="character" w:customStyle="1" w:styleId="20">
    <w:name w:val="Заголовок 2 Знак"/>
    <w:basedOn w:val="a0"/>
    <w:link w:val="2"/>
    <w:semiHidden/>
    <w:rsid w:val="00171A95"/>
    <w:rPr>
      <w:rFonts w:ascii="Antiqua" w:eastAsia="Times New Roman" w:hAnsi="Antiqua" w:cs="Times New Roman"/>
      <w:b/>
      <w:sz w:val="26"/>
      <w:szCs w:val="20"/>
      <w:lang w:eastAsia="ru-RU"/>
    </w:rPr>
  </w:style>
  <w:style w:type="character" w:customStyle="1" w:styleId="30">
    <w:name w:val="Заголовок 3 Знак"/>
    <w:basedOn w:val="a0"/>
    <w:link w:val="3"/>
    <w:semiHidden/>
    <w:rsid w:val="00171A95"/>
    <w:rPr>
      <w:rFonts w:ascii="Antiqua" w:eastAsia="Times New Roman" w:hAnsi="Antiqua" w:cs="Times New Roman"/>
      <w:b/>
      <w:i/>
      <w:sz w:val="26"/>
      <w:szCs w:val="20"/>
      <w:lang w:eastAsia="ru-RU"/>
    </w:rPr>
  </w:style>
  <w:style w:type="character" w:customStyle="1" w:styleId="40">
    <w:name w:val="Заголовок 4 Знак"/>
    <w:basedOn w:val="a0"/>
    <w:link w:val="4"/>
    <w:semiHidden/>
    <w:rsid w:val="00171A95"/>
    <w:rPr>
      <w:rFonts w:ascii="Antiqua" w:eastAsia="Times New Roman" w:hAnsi="Antiqua" w:cs="Times New Roman"/>
      <w:sz w:val="26"/>
      <w:szCs w:val="20"/>
      <w:lang w:eastAsia="ru-RU"/>
    </w:rPr>
  </w:style>
  <w:style w:type="paragraph" w:styleId="a3">
    <w:name w:val="header"/>
    <w:basedOn w:val="a"/>
    <w:link w:val="a4"/>
    <w:uiPriority w:val="99"/>
    <w:unhideWhenUsed/>
    <w:rsid w:val="00171A95"/>
    <w:pPr>
      <w:tabs>
        <w:tab w:val="center" w:pos="4153"/>
        <w:tab w:val="right" w:pos="8306"/>
      </w:tabs>
    </w:pPr>
  </w:style>
  <w:style w:type="character" w:customStyle="1" w:styleId="a4">
    <w:name w:val="Верхний колонтитул Знак"/>
    <w:basedOn w:val="a0"/>
    <w:link w:val="a3"/>
    <w:uiPriority w:val="99"/>
    <w:rsid w:val="00171A95"/>
    <w:rPr>
      <w:rFonts w:ascii="Antiqua" w:eastAsia="Times New Roman" w:hAnsi="Antiqua" w:cs="Times New Roman"/>
      <w:sz w:val="26"/>
      <w:szCs w:val="20"/>
      <w:lang w:eastAsia="ru-RU"/>
    </w:rPr>
  </w:style>
  <w:style w:type="paragraph" w:styleId="a5">
    <w:name w:val="footer"/>
    <w:basedOn w:val="a"/>
    <w:link w:val="a6"/>
    <w:unhideWhenUsed/>
    <w:rsid w:val="00171A95"/>
    <w:pPr>
      <w:tabs>
        <w:tab w:val="center" w:pos="4153"/>
        <w:tab w:val="right" w:pos="8306"/>
      </w:tabs>
    </w:pPr>
  </w:style>
  <w:style w:type="character" w:customStyle="1" w:styleId="a6">
    <w:name w:val="Нижний колонтитул Знак"/>
    <w:basedOn w:val="a0"/>
    <w:link w:val="a5"/>
    <w:rsid w:val="00171A95"/>
    <w:rPr>
      <w:rFonts w:ascii="Antiqua" w:eastAsia="Times New Roman" w:hAnsi="Antiqua" w:cs="Times New Roman"/>
      <w:sz w:val="26"/>
      <w:szCs w:val="20"/>
      <w:lang w:eastAsia="ru-RU"/>
    </w:rPr>
  </w:style>
  <w:style w:type="paragraph" w:styleId="a7">
    <w:name w:val="Body Text"/>
    <w:basedOn w:val="a"/>
    <w:link w:val="a8"/>
    <w:semiHidden/>
    <w:unhideWhenUsed/>
    <w:rsid w:val="00171A95"/>
    <w:pPr>
      <w:widowControl w:val="0"/>
      <w:suppressAutoHyphens/>
      <w:spacing w:after="120"/>
    </w:pPr>
    <w:rPr>
      <w:rFonts w:ascii="Times New Roman" w:eastAsia="SimSun" w:hAnsi="Times New Roman" w:cs="Mangal"/>
      <w:kern w:val="2"/>
      <w:sz w:val="24"/>
      <w:szCs w:val="24"/>
      <w:lang w:eastAsia="zh-CN" w:bidi="hi-IN"/>
    </w:rPr>
  </w:style>
  <w:style w:type="character" w:customStyle="1" w:styleId="a8">
    <w:name w:val="Основной текст Знак"/>
    <w:basedOn w:val="a0"/>
    <w:link w:val="a7"/>
    <w:semiHidden/>
    <w:rsid w:val="00171A95"/>
    <w:rPr>
      <w:rFonts w:ascii="Times New Roman" w:eastAsia="SimSun" w:hAnsi="Times New Roman" w:cs="Mangal"/>
      <w:kern w:val="2"/>
      <w:sz w:val="24"/>
      <w:szCs w:val="24"/>
      <w:lang w:eastAsia="zh-CN" w:bidi="hi-IN"/>
    </w:rPr>
  </w:style>
  <w:style w:type="paragraph" w:styleId="a9">
    <w:name w:val="Balloon Text"/>
    <w:basedOn w:val="a"/>
    <w:link w:val="aa"/>
    <w:uiPriority w:val="99"/>
    <w:semiHidden/>
    <w:unhideWhenUsed/>
    <w:rsid w:val="00171A95"/>
    <w:rPr>
      <w:rFonts w:ascii="Tahoma" w:hAnsi="Tahoma" w:cs="Tahoma"/>
      <w:sz w:val="16"/>
      <w:szCs w:val="16"/>
    </w:rPr>
  </w:style>
  <w:style w:type="character" w:customStyle="1" w:styleId="aa">
    <w:name w:val="Текст выноски Знак"/>
    <w:basedOn w:val="a0"/>
    <w:link w:val="a9"/>
    <w:uiPriority w:val="99"/>
    <w:semiHidden/>
    <w:rsid w:val="00171A95"/>
    <w:rPr>
      <w:rFonts w:ascii="Tahoma" w:eastAsia="Times New Roman" w:hAnsi="Tahoma" w:cs="Tahoma"/>
      <w:sz w:val="16"/>
      <w:szCs w:val="16"/>
      <w:lang w:eastAsia="ru-RU"/>
    </w:rPr>
  </w:style>
  <w:style w:type="paragraph" w:customStyle="1" w:styleId="ab">
    <w:name w:val="Нормальний текст"/>
    <w:basedOn w:val="a"/>
    <w:rsid w:val="00171A95"/>
    <w:pPr>
      <w:spacing w:before="120"/>
      <w:ind w:firstLine="567"/>
    </w:pPr>
  </w:style>
  <w:style w:type="paragraph" w:customStyle="1" w:styleId="ac">
    <w:name w:val="Шапка документу"/>
    <w:basedOn w:val="a"/>
    <w:rsid w:val="00171A95"/>
    <w:pPr>
      <w:keepNext/>
      <w:keepLines/>
      <w:spacing w:after="240"/>
      <w:ind w:left="4536"/>
      <w:jc w:val="center"/>
    </w:pPr>
  </w:style>
  <w:style w:type="paragraph" w:customStyle="1" w:styleId="11">
    <w:name w:val="Підпис1"/>
    <w:basedOn w:val="a"/>
    <w:rsid w:val="00171A95"/>
    <w:pPr>
      <w:keepLines/>
      <w:tabs>
        <w:tab w:val="center" w:pos="2268"/>
        <w:tab w:val="left" w:pos="6804"/>
      </w:tabs>
      <w:spacing w:before="360"/>
    </w:pPr>
    <w:rPr>
      <w:b/>
      <w:position w:val="-48"/>
    </w:rPr>
  </w:style>
  <w:style w:type="paragraph" w:customStyle="1" w:styleId="ad">
    <w:name w:val="Глава документу"/>
    <w:basedOn w:val="a"/>
    <w:next w:val="a"/>
    <w:rsid w:val="00171A95"/>
    <w:pPr>
      <w:keepNext/>
      <w:keepLines/>
      <w:spacing w:before="120" w:after="120"/>
      <w:jc w:val="center"/>
    </w:pPr>
  </w:style>
  <w:style w:type="paragraph" w:customStyle="1" w:styleId="ae">
    <w:name w:val="Герб"/>
    <w:basedOn w:val="a"/>
    <w:rsid w:val="00171A95"/>
    <w:pPr>
      <w:keepNext/>
      <w:keepLines/>
      <w:jc w:val="center"/>
    </w:pPr>
    <w:rPr>
      <w:sz w:val="144"/>
      <w:lang w:val="en-US"/>
    </w:rPr>
  </w:style>
  <w:style w:type="paragraph" w:customStyle="1" w:styleId="af">
    <w:name w:val="Установа"/>
    <w:basedOn w:val="a"/>
    <w:rsid w:val="00171A95"/>
    <w:pPr>
      <w:keepNext/>
      <w:keepLines/>
      <w:spacing w:before="120"/>
      <w:jc w:val="center"/>
    </w:pPr>
    <w:rPr>
      <w:b/>
      <w:sz w:val="40"/>
    </w:rPr>
  </w:style>
  <w:style w:type="paragraph" w:customStyle="1" w:styleId="af0">
    <w:name w:val="Вид документа"/>
    <w:basedOn w:val="af"/>
    <w:next w:val="a"/>
    <w:rsid w:val="00171A95"/>
    <w:pPr>
      <w:spacing w:before="360" w:after="240"/>
    </w:pPr>
    <w:rPr>
      <w:spacing w:val="20"/>
      <w:sz w:val="26"/>
    </w:rPr>
  </w:style>
  <w:style w:type="paragraph" w:customStyle="1" w:styleId="af1">
    <w:name w:val="Час та місце"/>
    <w:basedOn w:val="a"/>
    <w:rsid w:val="00171A95"/>
    <w:pPr>
      <w:keepNext/>
      <w:keepLines/>
      <w:spacing w:before="120" w:after="240"/>
      <w:jc w:val="center"/>
    </w:pPr>
  </w:style>
  <w:style w:type="paragraph" w:customStyle="1" w:styleId="af2">
    <w:name w:val="Назва документа"/>
    <w:basedOn w:val="a"/>
    <w:next w:val="ab"/>
    <w:rsid w:val="00171A95"/>
    <w:pPr>
      <w:keepNext/>
      <w:keepLines/>
      <w:spacing w:before="240" w:after="240"/>
      <w:jc w:val="center"/>
    </w:pPr>
    <w:rPr>
      <w:b/>
    </w:rPr>
  </w:style>
  <w:style w:type="paragraph" w:customStyle="1" w:styleId="NormalText">
    <w:name w:val="Normal Text"/>
    <w:basedOn w:val="a"/>
    <w:rsid w:val="00171A95"/>
    <w:pPr>
      <w:ind w:firstLine="567"/>
      <w:jc w:val="both"/>
    </w:pPr>
  </w:style>
  <w:style w:type="paragraph" w:customStyle="1" w:styleId="ShapkaDocumentu">
    <w:name w:val="Shapka Documentu"/>
    <w:basedOn w:val="NormalText"/>
    <w:rsid w:val="00171A95"/>
    <w:pPr>
      <w:keepNext/>
      <w:keepLines/>
      <w:spacing w:after="240"/>
      <w:ind w:left="3969" w:firstLine="0"/>
      <w:jc w:val="center"/>
    </w:pPr>
  </w:style>
  <w:style w:type="paragraph" w:customStyle="1" w:styleId="af3">
    <w:name w:val="без абзаца"/>
    <w:basedOn w:val="a"/>
    <w:rsid w:val="00171A95"/>
    <w:pPr>
      <w:widowControl w:val="0"/>
      <w:suppressAutoHyphens/>
    </w:pPr>
    <w:rPr>
      <w:rFonts w:ascii="Times New Roman" w:eastAsia="Lucida Sans Unicode" w:hAnsi="Times New Roman"/>
      <w:kern w:val="2"/>
      <w:sz w:val="24"/>
      <w:szCs w:val="24"/>
      <w:lang w:eastAsia="ar-SA"/>
    </w:rPr>
  </w:style>
  <w:style w:type="paragraph" w:styleId="af4">
    <w:name w:val="Signature"/>
    <w:basedOn w:val="a"/>
    <w:link w:val="af5"/>
    <w:uiPriority w:val="99"/>
    <w:semiHidden/>
    <w:unhideWhenUsed/>
    <w:rsid w:val="00171A95"/>
    <w:pPr>
      <w:keepLines/>
      <w:tabs>
        <w:tab w:val="center" w:pos="2268"/>
        <w:tab w:val="left" w:pos="6804"/>
      </w:tabs>
      <w:spacing w:before="360"/>
    </w:pPr>
    <w:rPr>
      <w:b/>
      <w:position w:val="-48"/>
    </w:rPr>
  </w:style>
  <w:style w:type="character" w:customStyle="1" w:styleId="af5">
    <w:name w:val="Подпись Знак"/>
    <w:basedOn w:val="a0"/>
    <w:link w:val="af4"/>
    <w:uiPriority w:val="99"/>
    <w:semiHidden/>
    <w:rsid w:val="00171A95"/>
    <w:rPr>
      <w:rFonts w:ascii="Antiqua" w:eastAsia="Times New Roman" w:hAnsi="Antiqua" w:cs="Times New Roman"/>
      <w:b/>
      <w:position w:val="-48"/>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42762">
      <w:bodyDiv w:val="1"/>
      <w:marLeft w:val="0"/>
      <w:marRight w:val="0"/>
      <w:marTop w:val="0"/>
      <w:marBottom w:val="0"/>
      <w:divBdr>
        <w:top w:val="none" w:sz="0" w:space="0" w:color="auto"/>
        <w:left w:val="none" w:sz="0" w:space="0" w:color="auto"/>
        <w:bottom w:val="none" w:sz="0" w:space="0" w:color="auto"/>
        <w:right w:val="none" w:sz="0" w:space="0" w:color="auto"/>
      </w:divBdr>
    </w:div>
    <w:div w:id="148444963">
      <w:bodyDiv w:val="1"/>
      <w:marLeft w:val="0"/>
      <w:marRight w:val="0"/>
      <w:marTop w:val="0"/>
      <w:marBottom w:val="0"/>
      <w:divBdr>
        <w:top w:val="none" w:sz="0" w:space="0" w:color="auto"/>
        <w:left w:val="none" w:sz="0" w:space="0" w:color="auto"/>
        <w:bottom w:val="none" w:sz="0" w:space="0" w:color="auto"/>
        <w:right w:val="none" w:sz="0" w:space="0" w:color="auto"/>
      </w:divBdr>
    </w:div>
    <w:div w:id="634994702">
      <w:bodyDiv w:val="1"/>
      <w:marLeft w:val="0"/>
      <w:marRight w:val="0"/>
      <w:marTop w:val="0"/>
      <w:marBottom w:val="0"/>
      <w:divBdr>
        <w:top w:val="none" w:sz="0" w:space="0" w:color="auto"/>
        <w:left w:val="none" w:sz="0" w:space="0" w:color="auto"/>
        <w:bottom w:val="none" w:sz="0" w:space="0" w:color="auto"/>
        <w:right w:val="none" w:sz="0" w:space="0" w:color="auto"/>
      </w:divBdr>
      <w:divsChild>
        <w:div w:id="317684859">
          <w:marLeft w:val="105"/>
          <w:marRight w:val="105"/>
          <w:marTop w:val="105"/>
          <w:marBottom w:val="105"/>
          <w:divBdr>
            <w:top w:val="none" w:sz="0" w:space="0" w:color="auto"/>
            <w:left w:val="none" w:sz="0" w:space="0" w:color="auto"/>
            <w:bottom w:val="none" w:sz="0" w:space="0" w:color="auto"/>
            <w:right w:val="none" w:sz="0" w:space="0" w:color="auto"/>
          </w:divBdr>
        </w:div>
      </w:divsChild>
    </w:div>
    <w:div w:id="723068373">
      <w:bodyDiv w:val="1"/>
      <w:marLeft w:val="0"/>
      <w:marRight w:val="0"/>
      <w:marTop w:val="0"/>
      <w:marBottom w:val="0"/>
      <w:divBdr>
        <w:top w:val="none" w:sz="0" w:space="0" w:color="auto"/>
        <w:left w:val="none" w:sz="0" w:space="0" w:color="auto"/>
        <w:bottom w:val="none" w:sz="0" w:space="0" w:color="auto"/>
        <w:right w:val="none" w:sz="0" w:space="0" w:color="auto"/>
      </w:divBdr>
    </w:div>
    <w:div w:id="1280382044">
      <w:bodyDiv w:val="1"/>
      <w:marLeft w:val="0"/>
      <w:marRight w:val="0"/>
      <w:marTop w:val="0"/>
      <w:marBottom w:val="0"/>
      <w:divBdr>
        <w:top w:val="none" w:sz="0" w:space="0" w:color="auto"/>
        <w:left w:val="none" w:sz="0" w:space="0" w:color="auto"/>
        <w:bottom w:val="none" w:sz="0" w:space="0" w:color="auto"/>
        <w:right w:val="none" w:sz="0" w:space="0" w:color="auto"/>
      </w:divBdr>
      <w:divsChild>
        <w:div w:id="1838037911">
          <w:marLeft w:val="0"/>
          <w:marRight w:val="0"/>
          <w:marTop w:val="0"/>
          <w:marBottom w:val="150"/>
          <w:divBdr>
            <w:top w:val="none" w:sz="0" w:space="0" w:color="auto"/>
            <w:left w:val="none" w:sz="0" w:space="0" w:color="auto"/>
            <w:bottom w:val="none" w:sz="0" w:space="0" w:color="auto"/>
            <w:right w:val="none" w:sz="0" w:space="0" w:color="auto"/>
          </w:divBdr>
        </w:div>
        <w:div w:id="236673899">
          <w:marLeft w:val="0"/>
          <w:marRight w:val="0"/>
          <w:marTop w:val="0"/>
          <w:marBottom w:val="150"/>
          <w:divBdr>
            <w:top w:val="none" w:sz="0" w:space="0" w:color="auto"/>
            <w:left w:val="none" w:sz="0" w:space="0" w:color="auto"/>
            <w:bottom w:val="none" w:sz="0" w:space="0" w:color="auto"/>
            <w:right w:val="none" w:sz="0" w:space="0" w:color="auto"/>
          </w:divBdr>
        </w:div>
      </w:divsChild>
    </w:div>
    <w:div w:id="1794593410">
      <w:bodyDiv w:val="1"/>
      <w:marLeft w:val="0"/>
      <w:marRight w:val="0"/>
      <w:marTop w:val="0"/>
      <w:marBottom w:val="0"/>
      <w:divBdr>
        <w:top w:val="none" w:sz="0" w:space="0" w:color="auto"/>
        <w:left w:val="none" w:sz="0" w:space="0" w:color="auto"/>
        <w:bottom w:val="none" w:sz="0" w:space="0" w:color="auto"/>
        <w:right w:val="none" w:sz="0" w:space="0" w:color="auto"/>
      </w:divBdr>
      <w:divsChild>
        <w:div w:id="1376925733">
          <w:marLeft w:val="105"/>
          <w:marRight w:val="105"/>
          <w:marTop w:val="105"/>
          <w:marBottom w:val="10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80731-10" TargetMode="External"/><Relationship Id="rId21" Type="http://schemas.openxmlformats.org/officeDocument/2006/relationships/hyperlink" Target="https://zakon.rada.gov.ua/laws/show/322-08" TargetMode="External"/><Relationship Id="rId42" Type="http://schemas.openxmlformats.org/officeDocument/2006/relationships/hyperlink" Target="https://zakon.rada.gov.ua/laws/show/1700-18" TargetMode="External"/><Relationship Id="rId47" Type="http://schemas.openxmlformats.org/officeDocument/2006/relationships/hyperlink" Target="https://zakon.rada.gov.ua/laws/show/4651-17" TargetMode="External"/><Relationship Id="rId63" Type="http://schemas.openxmlformats.org/officeDocument/2006/relationships/hyperlink" Target="https://zakon.rada.gov.ua/laws/show/1700-18" TargetMode="External"/><Relationship Id="rId68" Type="http://schemas.openxmlformats.org/officeDocument/2006/relationships/hyperlink" Target="https://zakon.rada.gov.ua/laws/show/3782-12" TargetMode="External"/><Relationship Id="rId16" Type="http://schemas.openxmlformats.org/officeDocument/2006/relationships/hyperlink" Target="https://zakon.rada.gov.ua/laws/show/4651-17" TargetMode="External"/><Relationship Id="rId11" Type="http://schemas.openxmlformats.org/officeDocument/2006/relationships/hyperlink" Target="https://zakon.rada.gov.ua/laws/show/1700-18" TargetMode="External"/><Relationship Id="rId24" Type="http://schemas.openxmlformats.org/officeDocument/2006/relationships/hyperlink" Target="https://zakon.rada.gov.ua/laws/show/322-08" TargetMode="External"/><Relationship Id="rId32" Type="http://schemas.openxmlformats.org/officeDocument/2006/relationships/hyperlink" Target="https://zakon.rada.gov.ua/laws/show/80732-10" TargetMode="External"/><Relationship Id="rId37" Type="http://schemas.openxmlformats.org/officeDocument/2006/relationships/hyperlink" Target="https://zakon.rada.gov.ua/laws/show/2341-14" TargetMode="External"/><Relationship Id="rId40" Type="http://schemas.openxmlformats.org/officeDocument/2006/relationships/hyperlink" Target="https://zakon.rada.gov.ua/laws/show/1700-18" TargetMode="External"/><Relationship Id="rId45" Type="http://schemas.openxmlformats.org/officeDocument/2006/relationships/hyperlink" Target="https://zakon.rada.gov.ua/laws/show/4651-17" TargetMode="External"/><Relationship Id="rId53" Type="http://schemas.openxmlformats.org/officeDocument/2006/relationships/hyperlink" Target="https://zakon.rada.gov.ua/laws/show/4651-17" TargetMode="External"/><Relationship Id="rId58" Type="http://schemas.openxmlformats.org/officeDocument/2006/relationships/hyperlink" Target="https://zakon.rada.gov.ua/laws/show/4651-17" TargetMode="External"/><Relationship Id="rId66" Type="http://schemas.openxmlformats.org/officeDocument/2006/relationships/hyperlink" Target="https://zakon.rada.gov.ua/laws/show/2747-15" TargetMode="External"/><Relationship Id="rId74" Type="http://schemas.openxmlformats.org/officeDocument/2006/relationships/hyperlink" Target="https://zakon.rada.gov.ua/laws/show/1700-18" TargetMode="External"/><Relationship Id="rId5" Type="http://schemas.openxmlformats.org/officeDocument/2006/relationships/endnotes" Target="endnotes.xml"/><Relationship Id="rId61" Type="http://schemas.openxmlformats.org/officeDocument/2006/relationships/hyperlink" Target="https://zakon.rada.gov.ua/laws/show/1700-18" TargetMode="External"/><Relationship Id="rId19" Type="http://schemas.openxmlformats.org/officeDocument/2006/relationships/hyperlink" Target="https://zakon.rada.gov.ua/laws/show/435-15" TargetMode="External"/><Relationship Id="rId14" Type="http://schemas.openxmlformats.org/officeDocument/2006/relationships/hyperlink" Target="https://zakon.rada.gov.ua/laws/show/3460-17" TargetMode="External"/><Relationship Id="rId22" Type="http://schemas.openxmlformats.org/officeDocument/2006/relationships/hyperlink" Target="https://zakon.rada.gov.ua/laws/show/322-08" TargetMode="External"/><Relationship Id="rId27" Type="http://schemas.openxmlformats.org/officeDocument/2006/relationships/hyperlink" Target="https://zakon.rada.gov.ua/laws/show/80731-10" TargetMode="External"/><Relationship Id="rId30" Type="http://schemas.openxmlformats.org/officeDocument/2006/relationships/hyperlink" Target="https://zakon.rada.gov.ua/laws/show/80732-10" TargetMode="External"/><Relationship Id="rId35" Type="http://schemas.openxmlformats.org/officeDocument/2006/relationships/hyperlink" Target="https://zakon.rada.gov.ua/laws/show/1700-18" TargetMode="External"/><Relationship Id="rId43" Type="http://schemas.openxmlformats.org/officeDocument/2006/relationships/hyperlink" Target="https://zakon.rada.gov.ua/laws/show/435-15" TargetMode="External"/><Relationship Id="rId48" Type="http://schemas.openxmlformats.org/officeDocument/2006/relationships/hyperlink" Target="https://zakon.rada.gov.ua/laws/show/1700-18" TargetMode="External"/><Relationship Id="rId56" Type="http://schemas.openxmlformats.org/officeDocument/2006/relationships/hyperlink" Target="https://zakon.rada.gov.ua/laws/show/4651-17" TargetMode="External"/><Relationship Id="rId64" Type="http://schemas.openxmlformats.org/officeDocument/2006/relationships/hyperlink" Target="https://zakon.rada.gov.ua/laws/show/1618-15" TargetMode="External"/><Relationship Id="rId69" Type="http://schemas.openxmlformats.org/officeDocument/2006/relationships/hyperlink" Target="https://zakon.rada.gov.ua/laws/show/393/96-%D0%B2%D1%80" TargetMode="External"/><Relationship Id="rId77" Type="http://schemas.openxmlformats.org/officeDocument/2006/relationships/theme" Target="theme/theme1.xml"/><Relationship Id="rId8" Type="http://schemas.openxmlformats.org/officeDocument/2006/relationships/hyperlink" Target="https://zakon.rada.gov.ua/laws/show/1700-18" TargetMode="External"/><Relationship Id="rId51" Type="http://schemas.openxmlformats.org/officeDocument/2006/relationships/hyperlink" Target="https://zakon.rada.gov.ua/laws/show/4651-17" TargetMode="External"/><Relationship Id="rId72" Type="http://schemas.openxmlformats.org/officeDocument/2006/relationships/hyperlink" Target="https://zakon.rada.gov.ua/laws/show/5076-17" TargetMode="External"/><Relationship Id="rId3" Type="http://schemas.openxmlformats.org/officeDocument/2006/relationships/webSettings" Target="webSettings.xml"/><Relationship Id="rId12" Type="http://schemas.openxmlformats.org/officeDocument/2006/relationships/hyperlink" Target="https://zakon.rada.gov.ua/laws/show/1700-18" TargetMode="External"/><Relationship Id="rId17" Type="http://schemas.openxmlformats.org/officeDocument/2006/relationships/hyperlink" Target="https://zakon.rada.gov.ua/laws/show/4651-17" TargetMode="External"/><Relationship Id="rId25" Type="http://schemas.openxmlformats.org/officeDocument/2006/relationships/hyperlink" Target="https://zakon.rada.gov.ua/laws/show/1700-18" TargetMode="External"/><Relationship Id="rId33" Type="http://schemas.openxmlformats.org/officeDocument/2006/relationships/hyperlink" Target="https://zakon.rada.gov.ua/laws/show/2341-14" TargetMode="External"/><Relationship Id="rId38" Type="http://schemas.openxmlformats.org/officeDocument/2006/relationships/hyperlink" Target="https://zakon.rada.gov.ua/laws/show/435-15" TargetMode="External"/><Relationship Id="rId46" Type="http://schemas.openxmlformats.org/officeDocument/2006/relationships/hyperlink" Target="https://zakon.rada.gov.ua/laws/show/4651-17" TargetMode="External"/><Relationship Id="rId59" Type="http://schemas.openxmlformats.org/officeDocument/2006/relationships/hyperlink" Target="https://zakon.rada.gov.ua/laws/show/1618-15" TargetMode="External"/><Relationship Id="rId67" Type="http://schemas.openxmlformats.org/officeDocument/2006/relationships/hyperlink" Target="https://zakon.rada.gov.ua/laws/show/1700-18" TargetMode="External"/><Relationship Id="rId20" Type="http://schemas.openxmlformats.org/officeDocument/2006/relationships/hyperlink" Target="https://zakon.rada.gov.ua/laws/show/322-08" TargetMode="External"/><Relationship Id="rId41" Type="http://schemas.openxmlformats.org/officeDocument/2006/relationships/hyperlink" Target="https://zakon.rada.gov.ua/laws/show/435-15" TargetMode="External"/><Relationship Id="rId54" Type="http://schemas.openxmlformats.org/officeDocument/2006/relationships/hyperlink" Target="https://zakon.rada.gov.ua/laws/show/3782-12" TargetMode="External"/><Relationship Id="rId62" Type="http://schemas.openxmlformats.org/officeDocument/2006/relationships/hyperlink" Target="https://zakon.rada.gov.ua/laws/show/1618-15" TargetMode="External"/><Relationship Id="rId70" Type="http://schemas.openxmlformats.org/officeDocument/2006/relationships/hyperlink" Target="https://zakon.rada.gov.ua/laws/show/1700-18" TargetMode="External"/><Relationship Id="rId75"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zakon.rada.gov.ua/laws/show/1700-18" TargetMode="External"/><Relationship Id="rId15" Type="http://schemas.openxmlformats.org/officeDocument/2006/relationships/hyperlink" Target="https://zakon.rada.gov.ua/laws/show/1700-18" TargetMode="External"/><Relationship Id="rId23" Type="http://schemas.openxmlformats.org/officeDocument/2006/relationships/hyperlink" Target="https://zakon.rada.gov.ua/laws/show/1700-18" TargetMode="External"/><Relationship Id="rId28" Type="http://schemas.openxmlformats.org/officeDocument/2006/relationships/hyperlink" Target="https://zakon.rada.gov.ua/laws/show/80731-10" TargetMode="External"/><Relationship Id="rId36" Type="http://schemas.openxmlformats.org/officeDocument/2006/relationships/hyperlink" Target="https://zakon.rada.gov.ua/laws/show/2341-14" TargetMode="External"/><Relationship Id="rId49" Type="http://schemas.openxmlformats.org/officeDocument/2006/relationships/hyperlink" Target="https://zakon.rada.gov.ua/laws/show/4651-17" TargetMode="External"/><Relationship Id="rId57" Type="http://schemas.openxmlformats.org/officeDocument/2006/relationships/hyperlink" Target="https://zakon.rada.gov.ua/laws/show/4651-17" TargetMode="External"/><Relationship Id="rId10" Type="http://schemas.openxmlformats.org/officeDocument/2006/relationships/hyperlink" Target="https://zakon.rada.gov.ua/laws/show/1700-18" TargetMode="External"/><Relationship Id="rId31" Type="http://schemas.openxmlformats.org/officeDocument/2006/relationships/hyperlink" Target="https://zakon.rada.gov.ua/laws/show/80732-10" TargetMode="External"/><Relationship Id="rId44" Type="http://schemas.openxmlformats.org/officeDocument/2006/relationships/hyperlink" Target="https://zakon.rada.gov.ua/laws/show/1700-18" TargetMode="External"/><Relationship Id="rId52" Type="http://schemas.openxmlformats.org/officeDocument/2006/relationships/hyperlink" Target="https://zakon.rada.gov.ua/laws/show/4651-17" TargetMode="External"/><Relationship Id="rId60" Type="http://schemas.openxmlformats.org/officeDocument/2006/relationships/hyperlink" Target="https://zakon.rada.gov.ua/laws/show/1618-15" TargetMode="External"/><Relationship Id="rId65" Type="http://schemas.openxmlformats.org/officeDocument/2006/relationships/hyperlink" Target="https://zakon.rada.gov.ua/laws/show/1700-18" TargetMode="External"/><Relationship Id="rId73" Type="http://schemas.openxmlformats.org/officeDocument/2006/relationships/hyperlink" Target="https://zakon.rada.gov.ua/laws/show/743-19" TargetMode="External"/><Relationship Id="rId4" Type="http://schemas.openxmlformats.org/officeDocument/2006/relationships/footnotes" Target="footnotes.xml"/><Relationship Id="rId9" Type="http://schemas.openxmlformats.org/officeDocument/2006/relationships/hyperlink" Target="https://zakon.rada.gov.ua/laws/show/1700-18" TargetMode="External"/><Relationship Id="rId13" Type="http://schemas.openxmlformats.org/officeDocument/2006/relationships/hyperlink" Target="https://zakon.rada.gov.ua/laws/show/3782-12" TargetMode="External"/><Relationship Id="rId18" Type="http://schemas.openxmlformats.org/officeDocument/2006/relationships/hyperlink" Target="https://zakon.rada.gov.ua/laws/show/2657-12" TargetMode="External"/><Relationship Id="rId39" Type="http://schemas.openxmlformats.org/officeDocument/2006/relationships/hyperlink" Target="https://zakon.rada.gov.ua/laws/show/435-15" TargetMode="External"/><Relationship Id="rId34" Type="http://schemas.openxmlformats.org/officeDocument/2006/relationships/hyperlink" Target="https://zakon.rada.gov.ua/laws/show/2341-14" TargetMode="External"/><Relationship Id="rId50" Type="http://schemas.openxmlformats.org/officeDocument/2006/relationships/hyperlink" Target="https://zakon.rada.gov.ua/laws/show/4651-17" TargetMode="External"/><Relationship Id="rId55" Type="http://schemas.openxmlformats.org/officeDocument/2006/relationships/hyperlink" Target="https://zakon.rada.gov.ua/laws/show/4651-17" TargetMode="External"/><Relationship Id="rId76" Type="http://schemas.openxmlformats.org/officeDocument/2006/relationships/fontTable" Target="fontTable.xml"/><Relationship Id="rId7" Type="http://schemas.openxmlformats.org/officeDocument/2006/relationships/hyperlink" Target="https://zakon.rada.gov.ua/laws/show/1700-18" TargetMode="External"/><Relationship Id="rId71" Type="http://schemas.openxmlformats.org/officeDocument/2006/relationships/hyperlink" Target="https://zakon.rada.gov.ua/laws/show/3460-17" TargetMode="External"/><Relationship Id="rId2" Type="http://schemas.openxmlformats.org/officeDocument/2006/relationships/settings" Target="settings.xml"/><Relationship Id="rId29" Type="http://schemas.openxmlformats.org/officeDocument/2006/relationships/hyperlink" Target="https://zakon.rada.gov.ua/laws/show/1700-18"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7968</Words>
  <Characters>45423</Characters>
  <Application>Microsoft Office Word</Application>
  <DocSecurity>0</DocSecurity>
  <Lines>378</Lines>
  <Paragraphs>106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DG Win&amp;Soft</Company>
  <LinksUpToDate>false</LinksUpToDate>
  <CharactersWithSpaces>53285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Тимощенко</dc:creator>
  <cp:keywords/>
  <dc:description/>
  <cp:lastModifiedBy>Пользователь Windows</cp:lastModifiedBy>
  <cp:revision>2</cp:revision>
  <cp:lastPrinted>2018-12-10T13:23:00Z</cp:lastPrinted>
  <dcterms:created xsi:type="dcterms:W3CDTF">2020-11-06T11:57:00Z</dcterms:created>
  <dcterms:modified xsi:type="dcterms:W3CDTF">2020-11-06T11:57:00Z</dcterms:modified>
</cp:coreProperties>
</file>