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5E1" w:rsidRDefault="00AA25E1" w:rsidP="00077B73">
      <w:pPr>
        <w:rPr>
          <w:rFonts w:ascii="Times New Roman" w:hAnsi="Times New Roman" w:cs="Times New Roman"/>
          <w:sz w:val="24"/>
          <w:szCs w:val="24"/>
        </w:rPr>
      </w:pPr>
    </w:p>
    <w:p w:rsidR="00077B73" w:rsidRDefault="00077B73" w:rsidP="00077B73">
      <w:pPr>
        <w:rPr>
          <w:rFonts w:ascii="Times New Roman" w:hAnsi="Times New Roman" w:cs="Times New Roman"/>
          <w:sz w:val="24"/>
          <w:szCs w:val="24"/>
        </w:rPr>
      </w:pPr>
      <w:r>
        <w:rPr>
          <w:rFonts w:ascii="Times New Roman" w:hAnsi="Times New Roman" w:cs="Times New Roman"/>
          <w:sz w:val="24"/>
          <w:szCs w:val="24"/>
        </w:rPr>
        <w:t>СХВАЛЕНО                                                                                    ЗАТВЕРДЖЕНО</w:t>
      </w:r>
    </w:p>
    <w:p w:rsidR="00077B73" w:rsidRDefault="00077B73" w:rsidP="00077B73">
      <w:pPr>
        <w:rPr>
          <w:rFonts w:ascii="Times New Roman" w:hAnsi="Times New Roman" w:cs="Times New Roman"/>
          <w:sz w:val="24"/>
          <w:szCs w:val="24"/>
        </w:rPr>
      </w:pPr>
      <w:r>
        <w:rPr>
          <w:rFonts w:ascii="Times New Roman" w:hAnsi="Times New Roman" w:cs="Times New Roman"/>
          <w:sz w:val="24"/>
          <w:szCs w:val="24"/>
        </w:rPr>
        <w:t>Протокол педагогічної ради                                                          Наказ керівника</w:t>
      </w:r>
    </w:p>
    <w:p w:rsidR="00077B73" w:rsidRPr="00C323C6" w:rsidRDefault="00077B73" w:rsidP="00077B73">
      <w:pPr>
        <w:rPr>
          <w:rFonts w:ascii="Times New Roman" w:hAnsi="Times New Roman" w:cs="Times New Roman"/>
          <w:sz w:val="24"/>
          <w:szCs w:val="24"/>
          <w:lang w:val="uk-UA"/>
        </w:rPr>
      </w:pPr>
      <w:r>
        <w:rPr>
          <w:rFonts w:ascii="Times New Roman" w:hAnsi="Times New Roman" w:cs="Times New Roman"/>
          <w:sz w:val="24"/>
          <w:szCs w:val="24"/>
        </w:rPr>
        <w:t>від</w:t>
      </w:r>
      <w:r w:rsidR="00BB10F2">
        <w:rPr>
          <w:rFonts w:ascii="Times New Roman" w:hAnsi="Times New Roman" w:cs="Times New Roman"/>
          <w:sz w:val="24"/>
          <w:szCs w:val="24"/>
          <w:lang w:val="uk-UA"/>
        </w:rPr>
        <w:t>01</w:t>
      </w:r>
      <w:r>
        <w:rPr>
          <w:rFonts w:ascii="Times New Roman" w:hAnsi="Times New Roman" w:cs="Times New Roman"/>
          <w:sz w:val="24"/>
          <w:szCs w:val="24"/>
        </w:rPr>
        <w:t>.10.2026 № 3                                                                         від</w:t>
      </w:r>
      <w:r w:rsidR="00BB10F2">
        <w:rPr>
          <w:rFonts w:ascii="Times New Roman" w:hAnsi="Times New Roman" w:cs="Times New Roman"/>
          <w:sz w:val="24"/>
          <w:szCs w:val="24"/>
          <w:lang w:val="uk-UA"/>
        </w:rPr>
        <w:t>01</w:t>
      </w:r>
      <w:r>
        <w:rPr>
          <w:rFonts w:ascii="Times New Roman" w:hAnsi="Times New Roman" w:cs="Times New Roman"/>
          <w:sz w:val="24"/>
          <w:szCs w:val="24"/>
        </w:rPr>
        <w:t>.10.2026 № </w:t>
      </w:r>
      <w:r w:rsidR="00600A78">
        <w:rPr>
          <w:rFonts w:ascii="Times New Roman" w:hAnsi="Times New Roman" w:cs="Times New Roman"/>
          <w:sz w:val="24"/>
          <w:szCs w:val="24"/>
          <w:lang w:val="uk-UA"/>
        </w:rPr>
        <w:t>211</w:t>
      </w:r>
      <w:bookmarkStart w:id="0" w:name="_GoBack"/>
      <w:bookmarkEnd w:id="0"/>
    </w:p>
    <w:p w:rsidR="00077B73" w:rsidRDefault="00077B73" w:rsidP="00077B73">
      <w:pPr>
        <w:rPr>
          <w:rFonts w:ascii="Times New Roman" w:hAnsi="Times New Roman" w:cs="Times New Roman"/>
          <w:sz w:val="24"/>
          <w:szCs w:val="24"/>
        </w:rPr>
      </w:pPr>
    </w:p>
    <w:p w:rsidR="00077B73" w:rsidRDefault="00077B73" w:rsidP="00077B73">
      <w:pPr>
        <w:rPr>
          <w:rFonts w:ascii="Times New Roman" w:hAnsi="Times New Roman" w:cs="Times New Roman"/>
          <w:sz w:val="24"/>
          <w:szCs w:val="24"/>
        </w:rPr>
      </w:pPr>
    </w:p>
    <w:p w:rsidR="00077B73" w:rsidRDefault="00077B73" w:rsidP="00077B73">
      <w:pPr>
        <w:rPr>
          <w:rFonts w:ascii="Times New Roman" w:hAnsi="Times New Roman" w:cs="Times New Roman"/>
          <w:sz w:val="24"/>
          <w:szCs w:val="24"/>
        </w:rPr>
      </w:pPr>
    </w:p>
    <w:p w:rsidR="00077B73" w:rsidRDefault="00077B73" w:rsidP="00077B73">
      <w:pPr>
        <w:rPr>
          <w:rFonts w:ascii="Times New Roman" w:hAnsi="Times New Roman" w:cs="Times New Roman"/>
          <w:sz w:val="24"/>
          <w:szCs w:val="24"/>
        </w:rPr>
      </w:pPr>
    </w:p>
    <w:p w:rsidR="00077B73" w:rsidRDefault="00077B73" w:rsidP="00077B73">
      <w:pPr>
        <w:rPr>
          <w:rFonts w:ascii="Times New Roman" w:hAnsi="Times New Roman" w:cs="Times New Roman"/>
          <w:sz w:val="24"/>
          <w:szCs w:val="24"/>
        </w:rPr>
      </w:pPr>
    </w:p>
    <w:p w:rsidR="00077B73" w:rsidRDefault="00077B73" w:rsidP="00077B73">
      <w:pPr>
        <w:jc w:val="center"/>
        <w:rPr>
          <w:rFonts w:ascii="Times New Roman" w:hAnsi="Times New Roman" w:cs="Times New Roman"/>
          <w:sz w:val="48"/>
          <w:szCs w:val="48"/>
        </w:rPr>
      </w:pPr>
      <w:r>
        <w:rPr>
          <w:rFonts w:ascii="Times New Roman" w:hAnsi="Times New Roman" w:cs="Times New Roman"/>
          <w:sz w:val="48"/>
          <w:szCs w:val="48"/>
        </w:rPr>
        <w:t>ОСВІТНЯ ПРОГРАМА</w:t>
      </w:r>
    </w:p>
    <w:p w:rsidR="00077B73" w:rsidRDefault="00077B73" w:rsidP="00077B73">
      <w:pPr>
        <w:jc w:val="center"/>
        <w:rPr>
          <w:rFonts w:ascii="Times New Roman" w:hAnsi="Times New Roman" w:cs="Times New Roman"/>
          <w:sz w:val="48"/>
          <w:szCs w:val="48"/>
        </w:rPr>
      </w:pPr>
      <w:r>
        <w:rPr>
          <w:rFonts w:ascii="Times New Roman" w:hAnsi="Times New Roman" w:cs="Times New Roman"/>
          <w:sz w:val="48"/>
          <w:szCs w:val="48"/>
        </w:rPr>
        <w:t>для рівня</w:t>
      </w:r>
      <w:r w:rsidR="00801166">
        <w:rPr>
          <w:rFonts w:ascii="Times New Roman" w:hAnsi="Times New Roman" w:cs="Times New Roman"/>
          <w:sz w:val="48"/>
          <w:szCs w:val="48"/>
          <w:lang w:val="uk-UA"/>
        </w:rPr>
        <w:t xml:space="preserve"> </w:t>
      </w:r>
      <w:r>
        <w:rPr>
          <w:rFonts w:ascii="Times New Roman" w:hAnsi="Times New Roman" w:cs="Times New Roman"/>
          <w:sz w:val="48"/>
          <w:szCs w:val="48"/>
        </w:rPr>
        <w:t>базової</w:t>
      </w:r>
      <w:r w:rsidR="00801166">
        <w:rPr>
          <w:rFonts w:ascii="Times New Roman" w:hAnsi="Times New Roman" w:cs="Times New Roman"/>
          <w:sz w:val="48"/>
          <w:szCs w:val="48"/>
          <w:lang w:val="uk-UA"/>
        </w:rPr>
        <w:t xml:space="preserve"> </w:t>
      </w:r>
      <w:r>
        <w:rPr>
          <w:rFonts w:ascii="Times New Roman" w:hAnsi="Times New Roman" w:cs="Times New Roman"/>
          <w:sz w:val="48"/>
          <w:szCs w:val="48"/>
        </w:rPr>
        <w:t>середньої</w:t>
      </w:r>
      <w:r w:rsidR="00801166">
        <w:rPr>
          <w:rFonts w:ascii="Times New Roman" w:hAnsi="Times New Roman" w:cs="Times New Roman"/>
          <w:sz w:val="48"/>
          <w:szCs w:val="48"/>
          <w:lang w:val="uk-UA"/>
        </w:rPr>
        <w:t xml:space="preserve"> </w:t>
      </w:r>
      <w:r>
        <w:rPr>
          <w:rFonts w:ascii="Times New Roman" w:hAnsi="Times New Roman" w:cs="Times New Roman"/>
          <w:sz w:val="48"/>
          <w:szCs w:val="48"/>
        </w:rPr>
        <w:t>освіти</w:t>
      </w:r>
    </w:p>
    <w:p w:rsidR="00077B73" w:rsidRDefault="00077B73" w:rsidP="00077B73">
      <w:pPr>
        <w:jc w:val="center"/>
        <w:rPr>
          <w:rFonts w:ascii="Times New Roman" w:hAnsi="Times New Roman" w:cs="Times New Roman"/>
          <w:sz w:val="48"/>
          <w:szCs w:val="48"/>
        </w:rPr>
      </w:pPr>
      <w:r>
        <w:rPr>
          <w:rFonts w:ascii="Times New Roman" w:hAnsi="Times New Roman" w:cs="Times New Roman"/>
          <w:sz w:val="48"/>
          <w:szCs w:val="48"/>
        </w:rPr>
        <w:t>Комунального закладу «Яблунівський</w:t>
      </w:r>
      <w:r w:rsidR="00801166">
        <w:rPr>
          <w:rFonts w:ascii="Times New Roman" w:hAnsi="Times New Roman" w:cs="Times New Roman"/>
          <w:sz w:val="48"/>
          <w:szCs w:val="48"/>
          <w:lang w:val="uk-UA"/>
        </w:rPr>
        <w:t xml:space="preserve"> </w:t>
      </w:r>
      <w:r>
        <w:rPr>
          <w:rFonts w:ascii="Times New Roman" w:hAnsi="Times New Roman" w:cs="Times New Roman"/>
          <w:sz w:val="48"/>
          <w:szCs w:val="48"/>
        </w:rPr>
        <w:t>ліцей»</w:t>
      </w:r>
    </w:p>
    <w:p w:rsidR="00077B73" w:rsidRDefault="00077B73" w:rsidP="00077B73">
      <w:pPr>
        <w:jc w:val="center"/>
        <w:rPr>
          <w:rFonts w:ascii="Times New Roman" w:hAnsi="Times New Roman" w:cs="Times New Roman"/>
          <w:sz w:val="48"/>
          <w:szCs w:val="48"/>
        </w:rPr>
      </w:pPr>
      <w:r>
        <w:rPr>
          <w:rFonts w:ascii="Times New Roman" w:hAnsi="Times New Roman" w:cs="Times New Roman"/>
          <w:sz w:val="48"/>
          <w:szCs w:val="48"/>
        </w:rPr>
        <w:t>Чернігівської</w:t>
      </w:r>
      <w:r w:rsidR="00801166">
        <w:rPr>
          <w:rFonts w:ascii="Times New Roman" w:hAnsi="Times New Roman" w:cs="Times New Roman"/>
          <w:sz w:val="48"/>
          <w:szCs w:val="48"/>
          <w:lang w:val="uk-UA"/>
        </w:rPr>
        <w:t xml:space="preserve"> </w:t>
      </w:r>
      <w:r>
        <w:rPr>
          <w:rFonts w:ascii="Times New Roman" w:hAnsi="Times New Roman" w:cs="Times New Roman"/>
          <w:sz w:val="48"/>
          <w:szCs w:val="48"/>
        </w:rPr>
        <w:t>обласної ради</w:t>
      </w: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077B73" w:rsidRDefault="00077B73" w:rsidP="00077B73">
      <w:pPr>
        <w:jc w:val="center"/>
        <w:rPr>
          <w:rFonts w:ascii="Times New Roman" w:hAnsi="Times New Roman" w:cs="Times New Roman"/>
          <w:sz w:val="48"/>
          <w:szCs w:val="48"/>
        </w:rPr>
      </w:pPr>
    </w:p>
    <w:p w:rsidR="00243970" w:rsidRPr="00A47407" w:rsidRDefault="00243970" w:rsidP="0062138D">
      <w:pPr>
        <w:jc w:val="center"/>
        <w:rPr>
          <w:rFonts w:ascii="Times New Roman" w:hAnsi="Times New Roman" w:cs="Times New Roman"/>
          <w:b/>
          <w:bCs/>
          <w:sz w:val="28"/>
          <w:szCs w:val="28"/>
          <w:lang w:val="uk-UA"/>
        </w:rPr>
      </w:pPr>
      <w:r w:rsidRPr="00A47407">
        <w:rPr>
          <w:rFonts w:ascii="Times New Roman" w:hAnsi="Times New Roman" w:cs="Times New Roman"/>
          <w:b/>
          <w:bCs/>
          <w:sz w:val="28"/>
          <w:szCs w:val="28"/>
          <w:lang w:val="uk-UA"/>
        </w:rPr>
        <w:t>Пояснювальна записка</w:t>
      </w:r>
    </w:p>
    <w:p w:rsidR="00A47407" w:rsidRDefault="00243970" w:rsidP="00A47407">
      <w:pPr>
        <w:pStyle w:val="a7"/>
        <w:spacing w:line="276" w:lineRule="auto"/>
        <w:ind w:firstLine="708"/>
        <w:jc w:val="both"/>
        <w:rPr>
          <w:rFonts w:ascii="Times New Roman" w:hAnsi="Times New Roman" w:cs="Times New Roman"/>
          <w:sz w:val="28"/>
          <w:szCs w:val="28"/>
          <w:lang w:val="uk-UA"/>
        </w:rPr>
      </w:pPr>
      <w:r w:rsidRPr="00EC6D7E">
        <w:rPr>
          <w:rFonts w:ascii="Times New Roman" w:hAnsi="Times New Roman" w:cs="Times New Roman"/>
          <w:sz w:val="28"/>
          <w:szCs w:val="28"/>
          <w:lang w:val="uk-UA"/>
        </w:rPr>
        <w:t>Згідно із Законом України «Про повну заг</w:t>
      </w:r>
      <w:r w:rsidR="005F46CB">
        <w:rPr>
          <w:rFonts w:ascii="Times New Roman" w:hAnsi="Times New Roman" w:cs="Times New Roman"/>
          <w:sz w:val="28"/>
          <w:szCs w:val="28"/>
          <w:lang w:val="uk-UA"/>
        </w:rPr>
        <w:t>а</w:t>
      </w:r>
      <w:r w:rsidRPr="00EC6D7E">
        <w:rPr>
          <w:rFonts w:ascii="Times New Roman" w:hAnsi="Times New Roman" w:cs="Times New Roman"/>
          <w:sz w:val="28"/>
          <w:szCs w:val="28"/>
          <w:lang w:val="uk-UA"/>
        </w:rPr>
        <w:t>льну середню освіту» освітня програма</w:t>
      </w:r>
      <w:r w:rsidR="00A47407">
        <w:rPr>
          <w:rFonts w:ascii="Times New Roman" w:hAnsi="Times New Roman" w:cs="Times New Roman"/>
          <w:sz w:val="28"/>
          <w:szCs w:val="28"/>
          <w:lang w:val="uk-UA"/>
        </w:rPr>
        <w:t xml:space="preserve"> – </w:t>
      </w:r>
      <w:r w:rsidRPr="00EC6D7E">
        <w:rPr>
          <w:rFonts w:ascii="Times New Roman" w:hAnsi="Times New Roman" w:cs="Times New Roman"/>
          <w:sz w:val="28"/>
          <w:szCs w:val="28"/>
          <w:lang w:val="uk-UA"/>
        </w:rPr>
        <w:t>це документ, що містить комплекс освітніх компонентів, які забезпечують досягнення учнями й ученицями результатів навчання, визначених державним стандартом для відповідного рівня повної загальної середньої освіти.</w:t>
      </w:r>
    </w:p>
    <w:p w:rsidR="00EC6D7E" w:rsidRPr="00F33FB4" w:rsidRDefault="00243970" w:rsidP="00F33FB4">
      <w:pPr>
        <w:pStyle w:val="a7"/>
        <w:spacing w:line="276" w:lineRule="auto"/>
        <w:ind w:firstLine="708"/>
        <w:jc w:val="both"/>
        <w:rPr>
          <w:rFonts w:ascii="Times New Roman" w:hAnsi="Times New Roman" w:cs="Times New Roman"/>
          <w:sz w:val="28"/>
          <w:szCs w:val="28"/>
          <w:lang w:val="uk-UA"/>
        </w:rPr>
      </w:pPr>
      <w:r w:rsidRPr="00EC6D7E">
        <w:rPr>
          <w:rFonts w:ascii="Times New Roman" w:hAnsi="Times New Roman" w:cs="Times New Roman"/>
          <w:sz w:val="28"/>
          <w:szCs w:val="28"/>
          <w:lang w:val="uk-UA"/>
        </w:rPr>
        <w:t>Освітня програма для 5-9 класів освіти застосовується для класів з навчанням українською мовою</w:t>
      </w:r>
      <w:r w:rsidR="00F33FB4">
        <w:rPr>
          <w:rFonts w:ascii="Times New Roman" w:hAnsi="Times New Roman" w:cs="Times New Roman"/>
          <w:sz w:val="28"/>
          <w:szCs w:val="28"/>
          <w:lang w:val="uk-UA"/>
        </w:rPr>
        <w:t>.</w:t>
      </w:r>
    </w:p>
    <w:p w:rsidR="00EC6D7E" w:rsidRPr="00F33FB4" w:rsidRDefault="00EC6D7E" w:rsidP="00F33FB4">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Освітня програма розроблена на основі </w:t>
      </w:r>
      <w:r w:rsidR="00A47407" w:rsidRPr="00F33FB4">
        <w:rPr>
          <w:rFonts w:ascii="Times New Roman" w:hAnsi="Times New Roman" w:cs="Times New Roman"/>
          <w:sz w:val="28"/>
          <w:szCs w:val="28"/>
          <w:lang w:val="uk-UA"/>
        </w:rPr>
        <w:t>Типової освітньої програми для 5-9 класів закладів загальної середньої освіти, затвердженої наказом Міністерства освіти і науки України від 19.02.2021 № 235 (у редакції наказу Міністерства освіти і науки У</w:t>
      </w:r>
      <w:r w:rsidR="00F33FB4" w:rsidRPr="00F33FB4">
        <w:rPr>
          <w:rFonts w:ascii="Times New Roman" w:hAnsi="Times New Roman" w:cs="Times New Roman"/>
          <w:sz w:val="28"/>
          <w:szCs w:val="28"/>
          <w:lang w:val="uk-UA"/>
        </w:rPr>
        <w:t xml:space="preserve">країни від 17.08.2026 № 1430). </w:t>
      </w:r>
    </w:p>
    <w:p w:rsidR="00EC6D7E" w:rsidRDefault="00EC6D7E" w:rsidP="00A4740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цій освітній програмі</w:t>
      </w:r>
      <w:r w:rsidR="00F06C0E">
        <w:rPr>
          <w:rFonts w:ascii="Times New Roman" w:hAnsi="Times New Roman" w:cs="Times New Roman"/>
          <w:sz w:val="28"/>
          <w:szCs w:val="28"/>
          <w:lang w:val="uk-UA"/>
        </w:rPr>
        <w:t xml:space="preserve"> терміни вжито в значенні, наведеному в Законах України «Про освіту», «Про повну загальну середню освіту», інших нормативно-правових актах</w:t>
      </w:r>
      <w:r w:rsidR="00D33127">
        <w:rPr>
          <w:rFonts w:ascii="Times New Roman" w:hAnsi="Times New Roman" w:cs="Times New Roman"/>
          <w:sz w:val="28"/>
          <w:szCs w:val="28"/>
          <w:lang w:val="uk-UA"/>
        </w:rPr>
        <w:t>.</w:t>
      </w:r>
    </w:p>
    <w:p w:rsidR="00D33127" w:rsidRDefault="00D33127" w:rsidP="00A4740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Освітня програма визначає:</w:t>
      </w:r>
    </w:p>
    <w:p w:rsidR="00D33127" w:rsidRDefault="00A47407" w:rsidP="00A4740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33127">
        <w:rPr>
          <w:rFonts w:ascii="Times New Roman" w:hAnsi="Times New Roman" w:cs="Times New Roman"/>
          <w:sz w:val="28"/>
          <w:szCs w:val="28"/>
          <w:lang w:val="uk-UA"/>
        </w:rPr>
        <w:t>вимоги до осіб, які можуть розпочати навчання за освітньою програмою базової середньої освіти;</w:t>
      </w:r>
    </w:p>
    <w:p w:rsidR="00D33127" w:rsidRDefault="00A47407" w:rsidP="00A4740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33127">
        <w:rPr>
          <w:rFonts w:ascii="Times New Roman" w:hAnsi="Times New Roman" w:cs="Times New Roman"/>
          <w:sz w:val="28"/>
          <w:szCs w:val="28"/>
          <w:lang w:val="uk-UA"/>
        </w:rPr>
        <w:t>загальний обсяг навчального навантаження на адаптаційному циклі та циклі базового предметного навчання (в годинах), його розподіл між освітніми галузями за роками навчання.</w:t>
      </w:r>
    </w:p>
    <w:p w:rsidR="00D8081B" w:rsidRDefault="00D8081B" w:rsidP="00A4740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Освітня програма містить:</w:t>
      </w:r>
    </w:p>
    <w:p w:rsidR="00D8081B" w:rsidRDefault="00C221A3" w:rsidP="00F33FB4">
      <w:pPr>
        <w:pStyle w:val="a7"/>
        <w:spacing w:line="276" w:lineRule="auto"/>
        <w:jc w:val="both"/>
        <w:rPr>
          <w:rFonts w:ascii="Times New Roman" w:hAnsi="Times New Roman" w:cs="Times New Roman"/>
          <w:sz w:val="28"/>
          <w:szCs w:val="28"/>
          <w:lang w:val="uk-UA"/>
        </w:rPr>
      </w:pPr>
      <w:r w:rsidRPr="00F33FB4">
        <w:rPr>
          <w:rFonts w:ascii="Times New Roman" w:hAnsi="Times New Roman" w:cs="Times New Roman"/>
          <w:sz w:val="28"/>
          <w:szCs w:val="28"/>
          <w:lang w:val="uk-UA"/>
        </w:rPr>
        <w:t xml:space="preserve">орієнтовний </w:t>
      </w:r>
      <w:r w:rsidR="00D8081B" w:rsidRPr="00F33FB4">
        <w:rPr>
          <w:rFonts w:ascii="Times New Roman" w:hAnsi="Times New Roman" w:cs="Times New Roman"/>
          <w:sz w:val="28"/>
          <w:szCs w:val="28"/>
          <w:lang w:val="uk-UA"/>
        </w:rPr>
        <w:t>навчальни</w:t>
      </w:r>
      <w:r w:rsidRPr="00F33FB4">
        <w:rPr>
          <w:rFonts w:ascii="Times New Roman" w:hAnsi="Times New Roman" w:cs="Times New Roman"/>
          <w:sz w:val="28"/>
          <w:szCs w:val="28"/>
          <w:lang w:val="uk-UA"/>
        </w:rPr>
        <w:t>й</w:t>
      </w:r>
      <w:r w:rsidR="00D8081B" w:rsidRPr="00F33FB4">
        <w:rPr>
          <w:rFonts w:ascii="Times New Roman" w:hAnsi="Times New Roman" w:cs="Times New Roman"/>
          <w:sz w:val="28"/>
          <w:szCs w:val="28"/>
          <w:lang w:val="uk-UA"/>
        </w:rPr>
        <w:t xml:space="preserve"> план</w:t>
      </w:r>
      <w:r w:rsidR="00D8081B">
        <w:rPr>
          <w:rFonts w:ascii="Times New Roman" w:hAnsi="Times New Roman" w:cs="Times New Roman"/>
          <w:sz w:val="28"/>
          <w:szCs w:val="28"/>
          <w:lang w:val="uk-UA"/>
        </w:rPr>
        <w:t>;</w:t>
      </w:r>
    </w:p>
    <w:p w:rsidR="00D8081B" w:rsidRDefault="00D8081B" w:rsidP="00F33FB4">
      <w:pPr>
        <w:pStyle w:val="a7"/>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перелік модельних навчальних програм;</w:t>
      </w:r>
    </w:p>
    <w:p w:rsidR="00D8081B" w:rsidRDefault="00D8081B" w:rsidP="00F33FB4">
      <w:pPr>
        <w:pStyle w:val="a7"/>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рекомендовані форми організації освітнього процесу;</w:t>
      </w:r>
    </w:p>
    <w:p w:rsidR="00D8081B" w:rsidRDefault="00D8081B" w:rsidP="00F33FB4">
      <w:pPr>
        <w:pStyle w:val="a7"/>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опис інструментарію оцінювання.</w:t>
      </w:r>
    </w:p>
    <w:p w:rsidR="00D8081B" w:rsidRDefault="00C221A3" w:rsidP="00C221A3">
      <w:pPr>
        <w:pStyle w:val="a7"/>
        <w:spacing w:line="276" w:lineRule="auto"/>
        <w:ind w:firstLine="708"/>
        <w:jc w:val="both"/>
        <w:rPr>
          <w:rFonts w:ascii="Times New Roman" w:hAnsi="Times New Roman" w:cs="Times New Roman"/>
          <w:sz w:val="28"/>
          <w:szCs w:val="28"/>
          <w:lang w:val="uk-UA"/>
        </w:rPr>
      </w:pPr>
      <w:r w:rsidRPr="00F33FB4">
        <w:rPr>
          <w:rFonts w:ascii="Times New Roman" w:hAnsi="Times New Roman" w:cs="Times New Roman"/>
          <w:sz w:val="28"/>
          <w:szCs w:val="28"/>
          <w:lang w:val="uk-UA"/>
        </w:rPr>
        <w:t>В</w:t>
      </w:r>
      <w:r w:rsidR="00D8081B">
        <w:rPr>
          <w:rFonts w:ascii="Times New Roman" w:hAnsi="Times New Roman" w:cs="Times New Roman"/>
          <w:sz w:val="28"/>
          <w:szCs w:val="28"/>
          <w:lang w:val="uk-UA"/>
        </w:rPr>
        <w:t xml:space="preserve"> освітній програмі враховані гарантовані державою права щодо академічної, організаційної, фінансової та кадрової автономії закладів освіти, а також права педагогічних працівників на академічну свободу.</w:t>
      </w:r>
    </w:p>
    <w:p w:rsidR="00D8081B" w:rsidRDefault="00D8081B" w:rsidP="00C221A3">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 Державного стандарту метою базової середньої освіти є розвиток природних здібностей, інтересів, обдарувань учнівства, формування компетентностей, необхідних для їхньої соціалізації та громадянської активності</w:t>
      </w:r>
      <w:r w:rsidR="00F34990">
        <w:rPr>
          <w:rFonts w:ascii="Times New Roman" w:hAnsi="Times New Roman" w:cs="Times New Roman"/>
          <w:sz w:val="28"/>
          <w:szCs w:val="28"/>
          <w:lang w:val="uk-UA"/>
        </w:rPr>
        <w:t>, свідомого вибору подальшого життєвого шляху та самореалізації, продовження навчання на рівні профільної освіти або здобуття професії, виховання відповідального, шанобливого ставлення до родини, суспільства, навколишнього природного середовища, національних та культурних цінностей українського народу.</w:t>
      </w:r>
    </w:p>
    <w:p w:rsidR="006F6CC4" w:rsidRPr="00C221A3" w:rsidRDefault="006F6CC4" w:rsidP="00F33FB4">
      <w:pPr>
        <w:pStyle w:val="a7"/>
        <w:spacing w:line="276" w:lineRule="auto"/>
        <w:jc w:val="both"/>
        <w:rPr>
          <w:rFonts w:ascii="Times New Roman" w:hAnsi="Times New Roman" w:cs="Times New Roman"/>
          <w:strike/>
          <w:color w:val="FF0000"/>
          <w:sz w:val="28"/>
          <w:szCs w:val="28"/>
          <w:lang w:val="uk-UA"/>
        </w:rPr>
      </w:pPr>
    </w:p>
    <w:p w:rsidR="006F6CC4" w:rsidRPr="004119BE" w:rsidRDefault="006F6CC4" w:rsidP="00F33FB4">
      <w:pPr>
        <w:pStyle w:val="a7"/>
        <w:spacing w:line="276" w:lineRule="auto"/>
        <w:ind w:firstLine="708"/>
        <w:jc w:val="both"/>
        <w:rPr>
          <w:rFonts w:ascii="Times New Roman" w:hAnsi="Times New Roman" w:cs="Times New Roman"/>
          <w:strike/>
          <w:color w:val="FF0000"/>
          <w:sz w:val="28"/>
          <w:szCs w:val="28"/>
          <w:lang w:val="uk-UA"/>
        </w:rPr>
      </w:pPr>
      <w:r>
        <w:rPr>
          <w:rFonts w:ascii="Times New Roman" w:hAnsi="Times New Roman" w:cs="Times New Roman"/>
          <w:sz w:val="28"/>
          <w:szCs w:val="28"/>
          <w:lang w:val="uk-UA"/>
        </w:rPr>
        <w:t>Освітн</w:t>
      </w:r>
      <w:r w:rsidR="00C221A3">
        <w:rPr>
          <w:rFonts w:ascii="Times New Roman" w:hAnsi="Times New Roman" w:cs="Times New Roman"/>
          <w:sz w:val="28"/>
          <w:szCs w:val="28"/>
          <w:lang w:val="uk-UA"/>
        </w:rPr>
        <w:t>я</w:t>
      </w:r>
      <w:r>
        <w:rPr>
          <w:rFonts w:ascii="Times New Roman" w:hAnsi="Times New Roman" w:cs="Times New Roman"/>
          <w:sz w:val="28"/>
          <w:szCs w:val="28"/>
          <w:lang w:val="uk-UA"/>
        </w:rPr>
        <w:t xml:space="preserve"> програм</w:t>
      </w:r>
      <w:r w:rsidR="00C221A3">
        <w:rPr>
          <w:rFonts w:ascii="Times New Roman" w:hAnsi="Times New Roman" w:cs="Times New Roman"/>
          <w:sz w:val="28"/>
          <w:szCs w:val="28"/>
          <w:lang w:val="uk-UA"/>
        </w:rPr>
        <w:t>а</w:t>
      </w:r>
      <w:r>
        <w:rPr>
          <w:rFonts w:ascii="Times New Roman" w:hAnsi="Times New Roman" w:cs="Times New Roman"/>
          <w:sz w:val="28"/>
          <w:szCs w:val="28"/>
          <w:lang w:val="uk-UA"/>
        </w:rPr>
        <w:t xml:space="preserve"> заклад</w:t>
      </w:r>
      <w:r w:rsidR="00C221A3">
        <w:rPr>
          <w:rFonts w:ascii="Times New Roman" w:hAnsi="Times New Roman" w:cs="Times New Roman"/>
          <w:sz w:val="28"/>
          <w:szCs w:val="28"/>
          <w:lang w:val="uk-UA"/>
        </w:rPr>
        <w:t>у</w:t>
      </w:r>
      <w:r>
        <w:rPr>
          <w:rFonts w:ascii="Times New Roman" w:hAnsi="Times New Roman" w:cs="Times New Roman"/>
          <w:sz w:val="28"/>
          <w:szCs w:val="28"/>
          <w:lang w:val="uk-UA"/>
        </w:rPr>
        <w:t>освіти, згідно з частиною четвертою статті 7 Закону України «Про освіту», частиною дев’ятою статті5 Закону України «Про</w:t>
      </w:r>
      <w:r w:rsidR="00F33FB4">
        <w:rPr>
          <w:rFonts w:ascii="Times New Roman" w:hAnsi="Times New Roman" w:cs="Times New Roman"/>
          <w:sz w:val="28"/>
          <w:szCs w:val="28"/>
          <w:lang w:val="uk-UA"/>
        </w:rPr>
        <w:t xml:space="preserve"> повну </w:t>
      </w:r>
      <w:r w:rsidR="00F33FB4">
        <w:rPr>
          <w:rFonts w:ascii="Times New Roman" w:hAnsi="Times New Roman" w:cs="Times New Roman"/>
          <w:sz w:val="28"/>
          <w:szCs w:val="28"/>
          <w:lang w:val="uk-UA"/>
        </w:rPr>
        <w:lastRenderedPageBreak/>
        <w:t xml:space="preserve">загальну середню освіту» </w:t>
      </w:r>
      <w:r w:rsidRPr="004119BE">
        <w:rPr>
          <w:rFonts w:ascii="Times New Roman" w:hAnsi="Times New Roman" w:cs="Times New Roman"/>
          <w:sz w:val="28"/>
          <w:szCs w:val="28"/>
          <w:lang w:val="uk-UA"/>
        </w:rPr>
        <w:t>передбача</w:t>
      </w:r>
      <w:r w:rsidR="00C221A3" w:rsidRPr="004119BE">
        <w:rPr>
          <w:rFonts w:ascii="Times New Roman" w:hAnsi="Times New Roman" w:cs="Times New Roman"/>
          <w:sz w:val="28"/>
          <w:szCs w:val="28"/>
          <w:lang w:val="uk-UA"/>
        </w:rPr>
        <w:t>є</w:t>
      </w:r>
      <w:r w:rsidRPr="004119BE">
        <w:rPr>
          <w:rFonts w:ascii="Times New Roman" w:hAnsi="Times New Roman" w:cs="Times New Roman"/>
          <w:sz w:val="28"/>
          <w:szCs w:val="28"/>
          <w:lang w:val="uk-UA"/>
        </w:rPr>
        <w:t xml:space="preserve"> викладання </w:t>
      </w:r>
      <w:r w:rsidR="00C221A3" w:rsidRPr="004119BE">
        <w:rPr>
          <w:rFonts w:ascii="Times New Roman" w:hAnsi="Times New Roman" w:cs="Times New Roman"/>
          <w:sz w:val="28"/>
          <w:szCs w:val="28"/>
          <w:lang w:val="uk-UA"/>
        </w:rPr>
        <w:t>польської мови за рахунок годин виб</w:t>
      </w:r>
      <w:r w:rsidR="00F33FB4">
        <w:rPr>
          <w:rFonts w:ascii="Times New Roman" w:hAnsi="Times New Roman" w:cs="Times New Roman"/>
          <w:sz w:val="28"/>
          <w:szCs w:val="28"/>
          <w:lang w:val="uk-UA"/>
        </w:rPr>
        <w:t>іркового освітнього компонента.</w:t>
      </w:r>
    </w:p>
    <w:p w:rsidR="006F6CC4" w:rsidRDefault="006F6CC4" w:rsidP="00EC6D7E">
      <w:pPr>
        <w:pStyle w:val="a7"/>
        <w:jc w:val="both"/>
        <w:rPr>
          <w:rFonts w:ascii="Times New Roman" w:hAnsi="Times New Roman" w:cs="Times New Roman"/>
          <w:sz w:val="28"/>
          <w:szCs w:val="28"/>
          <w:lang w:val="uk-UA"/>
        </w:rPr>
      </w:pPr>
    </w:p>
    <w:p w:rsidR="006F6CC4" w:rsidRDefault="006F6CC4" w:rsidP="006F6CC4">
      <w:pPr>
        <w:pStyle w:val="a7"/>
        <w:jc w:val="center"/>
        <w:rPr>
          <w:rFonts w:ascii="Times New Roman" w:hAnsi="Times New Roman" w:cs="Times New Roman"/>
          <w:b/>
          <w:sz w:val="28"/>
          <w:szCs w:val="28"/>
          <w:lang w:val="uk-UA"/>
        </w:rPr>
      </w:pPr>
      <w:r w:rsidRPr="006F6CC4">
        <w:rPr>
          <w:rFonts w:ascii="Times New Roman" w:hAnsi="Times New Roman" w:cs="Times New Roman"/>
          <w:b/>
          <w:sz w:val="28"/>
          <w:szCs w:val="28"/>
          <w:lang w:val="uk-UA"/>
        </w:rPr>
        <w:t>Вимоги до осіб, які можуть розпочати навчання за освітньою програмою</w:t>
      </w:r>
    </w:p>
    <w:p w:rsidR="006A54E7" w:rsidRDefault="006A54E7" w:rsidP="006A54E7">
      <w:pPr>
        <w:pStyle w:val="a7"/>
        <w:rPr>
          <w:rFonts w:ascii="Times New Roman" w:hAnsi="Times New Roman" w:cs="Times New Roman"/>
          <w:b/>
          <w:sz w:val="28"/>
          <w:szCs w:val="28"/>
          <w:lang w:val="uk-UA"/>
        </w:rPr>
      </w:pPr>
    </w:p>
    <w:p w:rsidR="006A54E7" w:rsidRDefault="006A54E7" w:rsidP="00857B90">
      <w:pPr>
        <w:pStyle w:val="a7"/>
        <w:spacing w:line="276" w:lineRule="auto"/>
        <w:ind w:firstLine="708"/>
        <w:jc w:val="both"/>
        <w:rPr>
          <w:rFonts w:ascii="Times New Roman" w:hAnsi="Times New Roman" w:cs="Times New Roman"/>
          <w:sz w:val="28"/>
          <w:szCs w:val="28"/>
          <w:lang w:val="uk-UA"/>
        </w:rPr>
      </w:pPr>
      <w:r w:rsidRPr="006A54E7">
        <w:rPr>
          <w:rFonts w:ascii="Times New Roman" w:hAnsi="Times New Roman" w:cs="Times New Roman"/>
          <w:sz w:val="28"/>
          <w:szCs w:val="28"/>
          <w:lang w:val="uk-UA"/>
        </w:rPr>
        <w:t xml:space="preserve">Навчання </w:t>
      </w:r>
      <w:r w:rsidR="0048373E">
        <w:rPr>
          <w:rFonts w:ascii="Times New Roman" w:hAnsi="Times New Roman" w:cs="Times New Roman"/>
          <w:sz w:val="28"/>
          <w:szCs w:val="28"/>
          <w:lang w:val="uk-UA"/>
        </w:rPr>
        <w:t xml:space="preserve">за </w:t>
      </w:r>
      <w:r w:rsidR="00857B90">
        <w:rPr>
          <w:rFonts w:ascii="Times New Roman" w:hAnsi="Times New Roman" w:cs="Times New Roman"/>
          <w:sz w:val="28"/>
          <w:szCs w:val="28"/>
          <w:lang w:val="uk-UA"/>
        </w:rPr>
        <w:t>о</w:t>
      </w:r>
      <w:r>
        <w:rPr>
          <w:rFonts w:ascii="Times New Roman" w:hAnsi="Times New Roman" w:cs="Times New Roman"/>
          <w:sz w:val="28"/>
          <w:szCs w:val="28"/>
          <w:lang w:val="uk-UA"/>
        </w:rPr>
        <w:t>світньою програмою базової середньої осв</w:t>
      </w:r>
      <w:r w:rsidR="0048373E">
        <w:rPr>
          <w:rFonts w:ascii="Times New Roman" w:hAnsi="Times New Roman" w:cs="Times New Roman"/>
          <w:sz w:val="28"/>
          <w:szCs w:val="28"/>
          <w:lang w:val="uk-UA"/>
        </w:rPr>
        <w:t>і</w:t>
      </w:r>
      <w:r>
        <w:rPr>
          <w:rFonts w:ascii="Times New Roman" w:hAnsi="Times New Roman" w:cs="Times New Roman"/>
          <w:sz w:val="28"/>
          <w:szCs w:val="28"/>
          <w:lang w:val="uk-UA"/>
        </w:rPr>
        <w:t>ти можуть розпочинати учні й учениці, які на момент зарахування (переведення) до закладу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w:t>
      </w:r>
    </w:p>
    <w:p w:rsidR="00857B90" w:rsidRDefault="006A54E7" w:rsidP="00F33FB4">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Навчання за освітньою програмою базової середньої освіти можуть розпочати учні й учениці, які внаслідок повномаштабного вт</w:t>
      </w:r>
      <w:r w:rsidR="00745C6D">
        <w:rPr>
          <w:rFonts w:ascii="Times New Roman" w:hAnsi="Times New Roman" w:cs="Times New Roman"/>
          <w:sz w:val="28"/>
          <w:szCs w:val="28"/>
          <w:lang w:val="uk-UA"/>
        </w:rPr>
        <w:t>о</w:t>
      </w:r>
      <w:r>
        <w:rPr>
          <w:rFonts w:ascii="Times New Roman" w:hAnsi="Times New Roman" w:cs="Times New Roman"/>
          <w:sz w:val="28"/>
          <w:szCs w:val="28"/>
          <w:lang w:val="uk-UA"/>
        </w:rPr>
        <w:t xml:space="preserve">ргнення на територію України перебували за кордоном та/або </w:t>
      </w:r>
      <w:r w:rsidR="00745C6D">
        <w:rPr>
          <w:rFonts w:ascii="Times New Roman" w:hAnsi="Times New Roman" w:cs="Times New Roman"/>
          <w:sz w:val="28"/>
          <w:szCs w:val="28"/>
          <w:lang w:val="uk-UA"/>
        </w:rPr>
        <w:t>на тимчасово окупованій території України, та на момент зарахування (переведення)</w:t>
      </w:r>
      <w:r w:rsidR="005001D6">
        <w:rPr>
          <w:rFonts w:ascii="Times New Roman" w:hAnsi="Times New Roman" w:cs="Times New Roman"/>
          <w:sz w:val="28"/>
          <w:szCs w:val="28"/>
          <w:lang w:val="uk-UA"/>
        </w:rPr>
        <w:t xml:space="preserve"> до</w:t>
      </w:r>
      <w:r w:rsidR="005F46CB">
        <w:rPr>
          <w:rFonts w:ascii="Times New Roman" w:hAnsi="Times New Roman" w:cs="Times New Roman"/>
          <w:sz w:val="28"/>
          <w:szCs w:val="28"/>
          <w:lang w:val="uk-UA"/>
        </w:rPr>
        <w:t xml:space="preserve"> 5-9 класів закладу освіти не ма</w:t>
      </w:r>
      <w:r w:rsidR="005001D6">
        <w:rPr>
          <w:rFonts w:ascii="Times New Roman" w:hAnsi="Times New Roman" w:cs="Times New Roman"/>
          <w:sz w:val="28"/>
          <w:szCs w:val="28"/>
          <w:lang w:val="uk-UA"/>
        </w:rPr>
        <w:t>ють документа (ів), що підтверджує завершення здобуття освіти на попередньому рівні (у попередньому класі), після проходження ними процедури визнання результатів навчання</w:t>
      </w:r>
      <w:r w:rsidR="00F33FB4">
        <w:rPr>
          <w:rFonts w:ascii="Times New Roman" w:hAnsi="Times New Roman" w:cs="Times New Roman"/>
          <w:sz w:val="28"/>
          <w:szCs w:val="28"/>
          <w:lang w:val="uk-UA"/>
        </w:rPr>
        <w:t xml:space="preserve">. </w:t>
      </w:r>
      <w:r w:rsidR="00024DBA">
        <w:rPr>
          <w:rFonts w:ascii="Times New Roman" w:hAnsi="Times New Roman" w:cs="Times New Roman"/>
          <w:sz w:val="28"/>
          <w:szCs w:val="28"/>
          <w:lang w:val="uk-UA"/>
        </w:rPr>
        <w:t xml:space="preserve">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w:t>
      </w:r>
      <w:r w:rsidR="00F33FB4">
        <w:rPr>
          <w:rFonts w:ascii="Times New Roman" w:hAnsi="Times New Roman" w:cs="Times New Roman"/>
          <w:sz w:val="28"/>
          <w:szCs w:val="28"/>
          <w:lang w:val="uk-UA"/>
        </w:rPr>
        <w:t>місцем тимчасового перебування.</w:t>
      </w:r>
    </w:p>
    <w:p w:rsidR="00857B90" w:rsidRDefault="00857B90" w:rsidP="0048373E">
      <w:pPr>
        <w:pStyle w:val="a7"/>
        <w:jc w:val="both"/>
        <w:rPr>
          <w:rFonts w:ascii="Times New Roman" w:hAnsi="Times New Roman" w:cs="Times New Roman"/>
          <w:sz w:val="28"/>
          <w:szCs w:val="28"/>
          <w:lang w:val="uk-UA"/>
        </w:rPr>
      </w:pPr>
    </w:p>
    <w:p w:rsidR="00024DBA" w:rsidRPr="00024DBA" w:rsidRDefault="00024DBA" w:rsidP="00024DBA">
      <w:pPr>
        <w:pStyle w:val="a7"/>
        <w:jc w:val="center"/>
        <w:rPr>
          <w:rFonts w:ascii="Times New Roman" w:hAnsi="Times New Roman" w:cs="Times New Roman"/>
          <w:b/>
          <w:sz w:val="28"/>
          <w:szCs w:val="28"/>
          <w:lang w:val="uk-UA"/>
        </w:rPr>
      </w:pPr>
      <w:r w:rsidRPr="00024DBA">
        <w:rPr>
          <w:rFonts w:ascii="Times New Roman" w:hAnsi="Times New Roman" w:cs="Times New Roman"/>
          <w:b/>
          <w:sz w:val="28"/>
          <w:szCs w:val="28"/>
          <w:lang w:val="uk-UA"/>
        </w:rPr>
        <w:t>Загальний обсяг навчального навантаження на адаптаційному циклі базової середньої освіти та циклі базового предметного навчання базової середньої освіти, його розподіл між освітніми галузями за роками навчання</w:t>
      </w:r>
    </w:p>
    <w:p w:rsidR="00857B90" w:rsidRPr="00801166" w:rsidRDefault="00857B90" w:rsidP="00857B90">
      <w:pPr>
        <w:rPr>
          <w:sz w:val="24"/>
          <w:szCs w:val="24"/>
          <w:lang w:val="uk-UA"/>
        </w:rPr>
      </w:pPr>
    </w:p>
    <w:tbl>
      <w:tblPr>
        <w:tblW w:w="1134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1"/>
        <w:gridCol w:w="1556"/>
        <w:gridCol w:w="709"/>
        <w:gridCol w:w="709"/>
        <w:gridCol w:w="567"/>
        <w:gridCol w:w="711"/>
        <w:gridCol w:w="567"/>
        <w:gridCol w:w="712"/>
        <w:gridCol w:w="567"/>
        <w:gridCol w:w="712"/>
        <w:gridCol w:w="567"/>
        <w:gridCol w:w="712"/>
      </w:tblGrid>
      <w:tr w:rsidR="00857B90" w:rsidRPr="00857B90" w:rsidTr="00857B90">
        <w:trPr>
          <w:trHeight w:val="396"/>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b/>
                <w:bCs/>
                <w:sz w:val="20"/>
                <w:szCs w:val="20"/>
                <w:lang w:val="uk-UA"/>
              </w:rPr>
            </w:pPr>
            <w:r w:rsidRPr="00857B90">
              <w:rPr>
                <w:rFonts w:ascii="Times New Roman" w:hAnsi="Times New Roman" w:cs="Times New Roman"/>
                <w:b/>
                <w:bCs/>
                <w:sz w:val="20"/>
                <w:szCs w:val="20"/>
                <w:lang w:val="uk-UA"/>
              </w:rPr>
              <w:t xml:space="preserve">Назва </w:t>
            </w:r>
          </w:p>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b/>
                <w:bCs/>
                <w:sz w:val="20"/>
                <w:szCs w:val="20"/>
                <w:lang w:val="uk-UA"/>
              </w:rPr>
              <w:t>освітньої галузі</w:t>
            </w:r>
          </w:p>
        </w:tc>
        <w:tc>
          <w:tcPr>
            <w:tcW w:w="1556"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b/>
                <w:bCs/>
                <w:sz w:val="20"/>
                <w:szCs w:val="20"/>
                <w:lang w:val="uk-UA"/>
              </w:rPr>
            </w:pPr>
            <w:r w:rsidRPr="00857B90">
              <w:rPr>
                <w:rFonts w:ascii="Times New Roman" w:hAnsi="Times New Roman" w:cs="Times New Roman"/>
                <w:b/>
                <w:bCs/>
                <w:sz w:val="20"/>
                <w:szCs w:val="20"/>
                <w:lang w:val="uk-UA"/>
              </w:rPr>
              <w:t>Навчальне навантаження</w:t>
            </w:r>
          </w:p>
        </w:tc>
        <w:tc>
          <w:tcPr>
            <w:tcW w:w="6533" w:type="dxa"/>
            <w:gridSpan w:val="10"/>
            <w:tcBorders>
              <w:top w:val="single" w:sz="4" w:space="0" w:color="auto"/>
              <w:left w:val="single" w:sz="4" w:space="0" w:color="auto"/>
              <w:bottom w:val="single" w:sz="4" w:space="0" w:color="auto"/>
              <w:right w:val="single" w:sz="4" w:space="0" w:color="auto"/>
            </w:tcBorders>
            <w:vAlign w:val="center"/>
          </w:tcPr>
          <w:p w:rsidR="00857B90" w:rsidRPr="00857B90" w:rsidRDefault="00857B90" w:rsidP="00857B90">
            <w:pPr>
              <w:jc w:val="center"/>
              <w:rPr>
                <w:rFonts w:ascii="Times New Roman" w:hAnsi="Times New Roman" w:cs="Times New Roman"/>
                <w:b/>
                <w:bCs/>
                <w:sz w:val="20"/>
                <w:szCs w:val="20"/>
                <w:lang w:val="uk-UA"/>
              </w:rPr>
            </w:pPr>
            <w:r w:rsidRPr="00857B90">
              <w:rPr>
                <w:rFonts w:ascii="Times New Roman" w:hAnsi="Times New Roman" w:cs="Times New Roman"/>
                <w:b/>
                <w:bCs/>
                <w:sz w:val="20"/>
                <w:szCs w:val="20"/>
                <w:lang w:val="uk-UA"/>
              </w:rPr>
              <w:t>Кількість годин на тиждень і рік</w:t>
            </w:r>
          </w:p>
        </w:tc>
      </w:tr>
      <w:tr w:rsidR="00857B90" w:rsidRPr="00857B90" w:rsidTr="009D51C0">
        <w:trPr>
          <w:trHeight w:val="528"/>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7B90" w:rsidRPr="009D51C0" w:rsidRDefault="00857B90" w:rsidP="009D51C0">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5 клас</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857B90" w:rsidRPr="009D51C0" w:rsidRDefault="00857B90" w:rsidP="009D51C0">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6 клас</w:t>
            </w: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857B90" w:rsidRPr="009D51C0" w:rsidRDefault="00857B90" w:rsidP="009D51C0">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7 клас</w:t>
            </w: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857B90" w:rsidRPr="009D51C0" w:rsidRDefault="00857B90" w:rsidP="009D51C0">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8 клас</w:t>
            </w: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857B90" w:rsidRPr="009D51C0" w:rsidRDefault="00857B90" w:rsidP="009D51C0">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9 клас</w:t>
            </w:r>
          </w:p>
        </w:tc>
      </w:tr>
      <w:tr w:rsidR="00857B90" w:rsidRPr="00857B90" w:rsidTr="00BB10F2">
        <w:trPr>
          <w:trHeight w:val="504"/>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709"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мін</w:t>
            </w:r>
          </w:p>
        </w:tc>
        <w:tc>
          <w:tcPr>
            <w:tcW w:w="709"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макс</w:t>
            </w:r>
          </w:p>
        </w:tc>
        <w:tc>
          <w:tcPr>
            <w:tcW w:w="567"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мін</w:t>
            </w:r>
          </w:p>
        </w:tc>
        <w:tc>
          <w:tcPr>
            <w:tcW w:w="711"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макс</w:t>
            </w:r>
          </w:p>
        </w:tc>
        <w:tc>
          <w:tcPr>
            <w:tcW w:w="567"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мін</w:t>
            </w:r>
          </w:p>
        </w:tc>
        <w:tc>
          <w:tcPr>
            <w:tcW w:w="712"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макс</w:t>
            </w:r>
          </w:p>
        </w:tc>
        <w:tc>
          <w:tcPr>
            <w:tcW w:w="567"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мін</w:t>
            </w:r>
          </w:p>
        </w:tc>
        <w:tc>
          <w:tcPr>
            <w:tcW w:w="712"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макс</w:t>
            </w:r>
          </w:p>
        </w:tc>
        <w:tc>
          <w:tcPr>
            <w:tcW w:w="567"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мін</w:t>
            </w:r>
          </w:p>
        </w:tc>
        <w:tc>
          <w:tcPr>
            <w:tcW w:w="712" w:type="dxa"/>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макс</w:t>
            </w:r>
          </w:p>
        </w:tc>
      </w:tr>
      <w:tr w:rsidR="00857B90" w:rsidRPr="00857B90" w:rsidTr="00BB10F2">
        <w:trPr>
          <w:trHeight w:val="156"/>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Мовно-літературна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9</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8</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8</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12</w:t>
            </w:r>
          </w:p>
        </w:tc>
      </w:tr>
      <w:tr w:rsidR="00857B90" w:rsidRPr="00857B90" w:rsidTr="00BB10F2">
        <w:trPr>
          <w:trHeight w:val="156"/>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350</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455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350</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455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315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420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280</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420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280</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420</w:t>
            </w:r>
          </w:p>
        </w:tc>
      </w:tr>
      <w:tr w:rsidR="00857B90" w:rsidRPr="00857B90" w:rsidTr="00BB10F2">
        <w:trPr>
          <w:trHeight w:val="204"/>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Математична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6</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6</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6</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w:t>
            </w:r>
          </w:p>
        </w:tc>
      </w:tr>
      <w:tr w:rsidR="00857B90" w:rsidRPr="00857B90" w:rsidTr="00BB10F2">
        <w:trPr>
          <w:trHeight w:val="120"/>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140</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210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140</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210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140</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210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140</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245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140</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245</w:t>
            </w:r>
          </w:p>
        </w:tc>
      </w:tr>
      <w:tr w:rsidR="00857B90" w:rsidRPr="00857B90" w:rsidTr="00BB10F2">
        <w:trPr>
          <w:trHeight w:val="192"/>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 xml:space="preserve">Природнича </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9</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8</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8</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11</w:t>
            </w:r>
          </w:p>
        </w:tc>
      </w:tr>
      <w:tr w:rsidR="00857B90" w:rsidRPr="00857B90" w:rsidTr="00BB10F2">
        <w:trPr>
          <w:trHeight w:val="132"/>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52.5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245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315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280</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280</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385</w:t>
            </w:r>
          </w:p>
        </w:tc>
      </w:tr>
      <w:tr w:rsidR="00857B90" w:rsidRPr="00857B90" w:rsidTr="00BB10F2">
        <w:trPr>
          <w:trHeight w:val="168"/>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Соціальна та здоров’язбережувальна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r>
      <w:tr w:rsidR="00857B90" w:rsidRPr="00857B90" w:rsidTr="00BB10F2">
        <w:trPr>
          <w:trHeight w:val="144"/>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r>
      <w:tr w:rsidR="00857B90" w:rsidRPr="00857B90" w:rsidTr="00BB10F2">
        <w:trPr>
          <w:trHeight w:val="156"/>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Громадянська та історична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1.5</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4.5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r>
      <w:tr w:rsidR="00857B90" w:rsidRPr="00857B90" w:rsidTr="00BB10F2">
        <w:trPr>
          <w:trHeight w:val="168"/>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52.5</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52.5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87.5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157.5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122.5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r>
      <w:tr w:rsidR="00857B90" w:rsidRPr="00857B90" w:rsidTr="00BB10F2">
        <w:trPr>
          <w:trHeight w:val="156"/>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Технологічна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r>
      <w:tr w:rsidR="00857B90" w:rsidRPr="00857B90" w:rsidTr="00BB10F2">
        <w:trPr>
          <w:trHeight w:val="168"/>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r>
      <w:tr w:rsidR="00857B90" w:rsidRPr="00857B90" w:rsidTr="00BB10F2">
        <w:trPr>
          <w:trHeight w:val="156"/>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Інформатична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r>
      <w:tr w:rsidR="00857B90" w:rsidRPr="00857B90" w:rsidTr="00BB10F2">
        <w:trPr>
          <w:trHeight w:val="156"/>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52.5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52.5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r>
      <w:tr w:rsidR="00857B90" w:rsidRPr="00857B90" w:rsidTr="00BB10F2">
        <w:trPr>
          <w:trHeight w:val="156"/>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Мистецька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w:t>
            </w:r>
          </w:p>
        </w:tc>
      </w:tr>
      <w:tr w:rsidR="00857B90" w:rsidRPr="00857B90" w:rsidTr="00BB10F2">
        <w:trPr>
          <w:trHeight w:val="168"/>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70</w:t>
            </w:r>
          </w:p>
        </w:tc>
      </w:tr>
      <w:tr w:rsidR="00857B90" w:rsidRPr="00857B90" w:rsidTr="00BB10F2">
        <w:trPr>
          <w:trHeight w:val="192"/>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Фізична культура</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r>
      <w:tr w:rsidR="00857B90" w:rsidRPr="00857B90" w:rsidTr="00BB10F2">
        <w:trPr>
          <w:trHeight w:val="132"/>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711"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105</w:t>
            </w:r>
          </w:p>
        </w:tc>
        <w:tc>
          <w:tcPr>
            <w:tcW w:w="712"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r>
      <w:tr w:rsidR="00857B90" w:rsidRPr="00857B90" w:rsidTr="00BB10F2">
        <w:trPr>
          <w:trHeight w:val="180"/>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Години навчального навантаження для перерозподілу між освітніми компонентами освітніх галузей, курсів за вибором, проєктної діяльності, проведення індивідуальних консультацій і групових занять, зокрема з подолання освітніх втрат</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7.5</w:t>
            </w:r>
          </w:p>
        </w:tc>
        <w:tc>
          <w:tcPr>
            <w:tcW w:w="709"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9.5</w:t>
            </w:r>
          </w:p>
        </w:tc>
        <w:tc>
          <w:tcPr>
            <w:tcW w:w="711"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6.5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6</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r>
      <w:tr w:rsidR="00857B90" w:rsidRPr="00857B90" w:rsidTr="00BB10F2">
        <w:trPr>
          <w:trHeight w:val="132"/>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262.5</w:t>
            </w:r>
          </w:p>
        </w:tc>
        <w:tc>
          <w:tcPr>
            <w:tcW w:w="709"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332.5</w:t>
            </w:r>
          </w:p>
        </w:tc>
        <w:tc>
          <w:tcPr>
            <w:tcW w:w="711"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227.5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210</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175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r>
      <w:tr w:rsidR="00857B90" w:rsidRPr="00857B90" w:rsidTr="00BB10F2">
        <w:trPr>
          <w:trHeight w:val="552"/>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 xml:space="preserve">Загальнорічна кількість навчальних </w:t>
            </w:r>
            <w:r w:rsidR="009D51C0">
              <w:rPr>
                <w:rFonts w:ascii="Times New Roman" w:hAnsi="Times New Roman" w:cs="Times New Roman"/>
                <w:b/>
                <w:bCs/>
                <w:sz w:val="20"/>
                <w:szCs w:val="20"/>
                <w:lang w:val="uk-UA"/>
              </w:rPr>
              <w:t>г</w:t>
            </w:r>
            <w:r w:rsidRPr="009D51C0">
              <w:rPr>
                <w:rFonts w:ascii="Times New Roman" w:hAnsi="Times New Roman" w:cs="Times New Roman"/>
                <w:b/>
                <w:bCs/>
                <w:sz w:val="20"/>
                <w:szCs w:val="20"/>
                <w:lang w:val="uk-UA"/>
              </w:rPr>
              <w:t>один, що фінансуються з бюджету (без урахування поділу на групи)</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31</w:t>
            </w:r>
          </w:p>
        </w:tc>
        <w:tc>
          <w:tcPr>
            <w:tcW w:w="709"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34</w:t>
            </w:r>
          </w:p>
        </w:tc>
        <w:tc>
          <w:tcPr>
            <w:tcW w:w="711"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36</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36</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r>
      <w:tr w:rsidR="00857B90" w:rsidRPr="00857B90" w:rsidTr="00BB10F2">
        <w:trPr>
          <w:trHeight w:val="1056"/>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1085</w:t>
            </w:r>
          </w:p>
        </w:tc>
        <w:tc>
          <w:tcPr>
            <w:tcW w:w="709"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1190</w:t>
            </w:r>
          </w:p>
        </w:tc>
        <w:tc>
          <w:tcPr>
            <w:tcW w:w="711"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1225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1260</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1260</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r>
      <w:tr w:rsidR="00857B90" w:rsidRPr="00857B90" w:rsidTr="00BB10F2">
        <w:trPr>
          <w:trHeight w:val="288"/>
        </w:trPr>
        <w:tc>
          <w:tcPr>
            <w:tcW w:w="3252" w:type="dxa"/>
            <w:vMerge w:val="restart"/>
            <w:tcBorders>
              <w:top w:val="single" w:sz="4" w:space="0" w:color="auto"/>
              <w:left w:val="single" w:sz="4" w:space="0" w:color="auto"/>
              <w:bottom w:val="single" w:sz="4" w:space="0" w:color="auto"/>
              <w:right w:val="single" w:sz="4" w:space="0" w:color="auto"/>
            </w:tcBorders>
            <w:hideMark/>
          </w:tcPr>
          <w:p w:rsidR="00857B90" w:rsidRPr="009D51C0" w:rsidRDefault="00857B90" w:rsidP="00BB10F2">
            <w:pPr>
              <w:jc w:val="center"/>
              <w:rPr>
                <w:rFonts w:ascii="Times New Roman" w:hAnsi="Times New Roman" w:cs="Times New Roman"/>
                <w:b/>
                <w:bCs/>
                <w:sz w:val="20"/>
                <w:szCs w:val="20"/>
                <w:lang w:val="uk-UA"/>
              </w:rPr>
            </w:pPr>
            <w:r w:rsidRPr="009D51C0">
              <w:rPr>
                <w:rFonts w:ascii="Times New Roman" w:hAnsi="Times New Roman" w:cs="Times New Roman"/>
                <w:b/>
                <w:bCs/>
                <w:sz w:val="20"/>
                <w:szCs w:val="20"/>
                <w:lang w:val="uk-UA"/>
              </w:rPr>
              <w:t>Гранично допустиме навчальне навантаження</w:t>
            </w: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тиждень</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28</w:t>
            </w:r>
          </w:p>
        </w:tc>
        <w:tc>
          <w:tcPr>
            <w:tcW w:w="709"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31</w:t>
            </w:r>
          </w:p>
        </w:tc>
        <w:tc>
          <w:tcPr>
            <w:tcW w:w="711"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32</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33</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33</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r>
      <w:tr w:rsidR="00857B90" w:rsidRPr="00857B90" w:rsidTr="00BB10F2">
        <w:trPr>
          <w:trHeight w:val="348"/>
        </w:trPr>
        <w:tc>
          <w:tcPr>
            <w:tcW w:w="3252" w:type="dxa"/>
            <w:vMerge/>
            <w:tcBorders>
              <w:top w:val="single" w:sz="4" w:space="0" w:color="auto"/>
              <w:left w:val="single" w:sz="4" w:space="0" w:color="auto"/>
              <w:bottom w:val="single" w:sz="4" w:space="0" w:color="auto"/>
              <w:right w:val="single" w:sz="4" w:space="0" w:color="auto"/>
            </w:tcBorders>
            <w:vAlign w:val="center"/>
            <w:hideMark/>
          </w:tcPr>
          <w:p w:rsidR="00857B90" w:rsidRPr="00857B90" w:rsidRDefault="00857B90" w:rsidP="00BB10F2">
            <w:pPr>
              <w:rPr>
                <w:rFonts w:ascii="Times New Roman" w:hAnsi="Times New Roman" w:cs="Times New Roman"/>
                <w:color w:val="000000"/>
                <w:kern w:val="28"/>
                <w:sz w:val="20"/>
                <w:szCs w:val="20"/>
                <w:lang w:val="uk-UA"/>
              </w:rPr>
            </w:pPr>
          </w:p>
        </w:tc>
        <w:tc>
          <w:tcPr>
            <w:tcW w:w="1556"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на рік</w:t>
            </w:r>
          </w:p>
        </w:tc>
        <w:tc>
          <w:tcPr>
            <w:tcW w:w="709"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980</w:t>
            </w:r>
          </w:p>
        </w:tc>
        <w:tc>
          <w:tcPr>
            <w:tcW w:w="709"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1085</w:t>
            </w:r>
          </w:p>
        </w:tc>
        <w:tc>
          <w:tcPr>
            <w:tcW w:w="711"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1120</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1155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c>
          <w:tcPr>
            <w:tcW w:w="567" w:type="dxa"/>
            <w:tcBorders>
              <w:top w:val="single" w:sz="4" w:space="0" w:color="auto"/>
              <w:left w:val="single" w:sz="4" w:space="0" w:color="auto"/>
              <w:bottom w:val="single" w:sz="4" w:space="0" w:color="auto"/>
              <w:right w:val="single" w:sz="4" w:space="0" w:color="auto"/>
            </w:tcBorders>
            <w:hideMark/>
          </w:tcPr>
          <w:p w:rsidR="00857B90" w:rsidRPr="00857B90" w:rsidRDefault="00857B90" w:rsidP="00BB10F2">
            <w:pPr>
              <w:jc w:val="center"/>
              <w:rPr>
                <w:rFonts w:ascii="Times New Roman" w:hAnsi="Times New Roman" w:cs="Times New Roman"/>
                <w:sz w:val="20"/>
                <w:szCs w:val="20"/>
                <w:lang w:val="uk-UA"/>
              </w:rPr>
            </w:pPr>
            <w:r w:rsidRPr="00857B90">
              <w:rPr>
                <w:rFonts w:ascii="Times New Roman" w:hAnsi="Times New Roman" w:cs="Times New Roman"/>
                <w:sz w:val="20"/>
                <w:szCs w:val="20"/>
                <w:lang w:val="uk-UA"/>
              </w:rPr>
              <w:t>1155</w:t>
            </w:r>
          </w:p>
        </w:tc>
        <w:tc>
          <w:tcPr>
            <w:tcW w:w="712" w:type="dxa"/>
            <w:tcBorders>
              <w:top w:val="single" w:sz="4" w:space="0" w:color="auto"/>
              <w:left w:val="single" w:sz="4" w:space="0" w:color="auto"/>
              <w:bottom w:val="single" w:sz="4" w:space="0" w:color="auto"/>
              <w:right w:val="single" w:sz="4" w:space="0" w:color="auto"/>
            </w:tcBorders>
          </w:tcPr>
          <w:p w:rsidR="00857B90" w:rsidRPr="00857B90" w:rsidRDefault="00857B90" w:rsidP="00BB10F2">
            <w:pPr>
              <w:jc w:val="center"/>
              <w:rPr>
                <w:rFonts w:ascii="Times New Roman" w:hAnsi="Times New Roman" w:cs="Times New Roman"/>
                <w:sz w:val="20"/>
                <w:szCs w:val="20"/>
                <w:lang w:val="uk-UA"/>
              </w:rPr>
            </w:pPr>
          </w:p>
        </w:tc>
      </w:tr>
    </w:tbl>
    <w:p w:rsidR="00857B90" w:rsidRPr="00857B90" w:rsidRDefault="00857B90" w:rsidP="00024DBA">
      <w:pPr>
        <w:pStyle w:val="a7"/>
        <w:jc w:val="center"/>
        <w:rPr>
          <w:rFonts w:ascii="Times New Roman" w:hAnsi="Times New Roman" w:cs="Times New Roman"/>
          <w:b/>
          <w:sz w:val="20"/>
          <w:szCs w:val="20"/>
          <w:lang w:val="uk-UA"/>
        </w:rPr>
      </w:pPr>
    </w:p>
    <w:p w:rsidR="00857B90" w:rsidRPr="00857B90" w:rsidRDefault="00857B90" w:rsidP="00024DBA">
      <w:pPr>
        <w:pStyle w:val="a7"/>
        <w:jc w:val="center"/>
        <w:rPr>
          <w:rFonts w:ascii="Times New Roman" w:hAnsi="Times New Roman" w:cs="Times New Roman"/>
          <w:b/>
          <w:sz w:val="20"/>
          <w:szCs w:val="20"/>
          <w:lang w:val="uk-UA"/>
        </w:rPr>
      </w:pPr>
    </w:p>
    <w:p w:rsidR="00C93823" w:rsidRDefault="00C93823" w:rsidP="00F33FB4">
      <w:pPr>
        <w:pStyle w:val="a7"/>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Розподіл навчального навантаження здійснено за освітніми галузями та роками навчання. Мінімальну й максимальну кількість навчальних годин за освітніми галузями й роками навчання визначено відповідно до </w:t>
      </w:r>
      <w:r w:rsidR="009D51C0" w:rsidRPr="00162E57">
        <w:rPr>
          <w:rFonts w:ascii="Times New Roman" w:hAnsi="Times New Roman" w:cs="Times New Roman"/>
          <w:sz w:val="28"/>
          <w:szCs w:val="28"/>
          <w:lang w:val="uk-UA"/>
        </w:rPr>
        <w:t>Типового</w:t>
      </w:r>
      <w:r>
        <w:rPr>
          <w:rFonts w:ascii="Times New Roman" w:hAnsi="Times New Roman" w:cs="Times New Roman"/>
          <w:sz w:val="28"/>
          <w:szCs w:val="28"/>
          <w:lang w:val="uk-UA"/>
        </w:rPr>
        <w:t>навчальн</w:t>
      </w:r>
      <w:r w:rsidR="009D51C0">
        <w:rPr>
          <w:rFonts w:ascii="Times New Roman" w:hAnsi="Times New Roman" w:cs="Times New Roman"/>
          <w:sz w:val="28"/>
          <w:szCs w:val="28"/>
          <w:lang w:val="uk-UA"/>
        </w:rPr>
        <w:t>ого</w:t>
      </w:r>
      <w:r>
        <w:rPr>
          <w:rFonts w:ascii="Times New Roman" w:hAnsi="Times New Roman" w:cs="Times New Roman"/>
          <w:sz w:val="28"/>
          <w:szCs w:val="28"/>
          <w:lang w:val="uk-UA"/>
        </w:rPr>
        <w:t xml:space="preserve"> план</w:t>
      </w:r>
      <w:r w:rsidR="00162E57">
        <w:rPr>
          <w:rFonts w:ascii="Times New Roman" w:hAnsi="Times New Roman" w:cs="Times New Roman"/>
          <w:sz w:val="28"/>
          <w:szCs w:val="28"/>
          <w:lang w:val="uk-UA"/>
        </w:rPr>
        <w:t>у.</w:t>
      </w:r>
    </w:p>
    <w:p w:rsidR="00C93823" w:rsidRDefault="00C93823" w:rsidP="00C93823">
      <w:pPr>
        <w:pStyle w:val="a7"/>
        <w:jc w:val="both"/>
        <w:rPr>
          <w:rFonts w:ascii="Times New Roman" w:hAnsi="Times New Roman" w:cs="Times New Roman"/>
          <w:sz w:val="28"/>
          <w:szCs w:val="28"/>
          <w:lang w:val="uk-UA"/>
        </w:rPr>
      </w:pPr>
    </w:p>
    <w:p w:rsidR="00C93823" w:rsidRPr="00162E57" w:rsidRDefault="00C93823" w:rsidP="00162E57">
      <w:pPr>
        <w:pStyle w:val="a7"/>
        <w:jc w:val="center"/>
        <w:rPr>
          <w:rFonts w:ascii="Times New Roman" w:hAnsi="Times New Roman" w:cs="Times New Roman"/>
          <w:b/>
          <w:sz w:val="28"/>
          <w:szCs w:val="28"/>
          <w:lang w:val="uk-UA"/>
        </w:rPr>
      </w:pPr>
      <w:r w:rsidRPr="00C93823">
        <w:rPr>
          <w:rFonts w:ascii="Times New Roman" w:hAnsi="Times New Roman" w:cs="Times New Roman"/>
          <w:b/>
          <w:sz w:val="28"/>
          <w:szCs w:val="28"/>
          <w:lang w:val="uk-UA"/>
        </w:rPr>
        <w:t>Навчальн</w:t>
      </w:r>
      <w:r w:rsidR="009D51C0">
        <w:rPr>
          <w:rFonts w:ascii="Times New Roman" w:hAnsi="Times New Roman" w:cs="Times New Roman"/>
          <w:b/>
          <w:sz w:val="28"/>
          <w:szCs w:val="28"/>
          <w:lang w:val="uk-UA"/>
        </w:rPr>
        <w:t>ий</w:t>
      </w:r>
      <w:r w:rsidR="00162E57">
        <w:rPr>
          <w:rFonts w:ascii="Times New Roman" w:hAnsi="Times New Roman" w:cs="Times New Roman"/>
          <w:b/>
          <w:sz w:val="28"/>
          <w:szCs w:val="28"/>
          <w:lang w:val="uk-UA"/>
        </w:rPr>
        <w:t xml:space="preserve"> план</w:t>
      </w:r>
    </w:p>
    <w:p w:rsidR="001C50DA" w:rsidRDefault="001C50DA"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Навчальн</w:t>
      </w:r>
      <w:r w:rsidR="009D51C0">
        <w:rPr>
          <w:rFonts w:ascii="Times New Roman" w:hAnsi="Times New Roman" w:cs="Times New Roman"/>
          <w:sz w:val="28"/>
          <w:szCs w:val="28"/>
          <w:lang w:val="uk-UA"/>
        </w:rPr>
        <w:t>ий</w:t>
      </w:r>
      <w:r>
        <w:rPr>
          <w:rFonts w:ascii="Times New Roman" w:hAnsi="Times New Roman" w:cs="Times New Roman"/>
          <w:sz w:val="28"/>
          <w:szCs w:val="28"/>
          <w:lang w:val="uk-UA"/>
        </w:rPr>
        <w:t xml:space="preserve"> план містять:</w:t>
      </w:r>
    </w:p>
    <w:p w:rsidR="001C50DA" w:rsidRDefault="009D51C0"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C50DA">
        <w:rPr>
          <w:rFonts w:ascii="Times New Roman" w:hAnsi="Times New Roman" w:cs="Times New Roman"/>
          <w:sz w:val="28"/>
          <w:szCs w:val="28"/>
          <w:lang w:val="uk-UA"/>
        </w:rPr>
        <w:t>перелік навчальних предметів/інтегрованих курсів для реалізації кожної освітн</w:t>
      </w:r>
      <w:r>
        <w:rPr>
          <w:rFonts w:ascii="Times New Roman" w:hAnsi="Times New Roman" w:cs="Times New Roman"/>
          <w:sz w:val="28"/>
          <w:szCs w:val="28"/>
          <w:lang w:val="uk-UA"/>
        </w:rPr>
        <w:t>ь</w:t>
      </w:r>
      <w:r w:rsidR="001C50DA">
        <w:rPr>
          <w:rFonts w:ascii="Times New Roman" w:hAnsi="Times New Roman" w:cs="Times New Roman"/>
          <w:sz w:val="28"/>
          <w:szCs w:val="28"/>
          <w:lang w:val="uk-UA"/>
        </w:rPr>
        <w:t>ої галузі, а також орієнтовний перелік міжгалузевих інтегрованих курсів;</w:t>
      </w:r>
    </w:p>
    <w:p w:rsidR="001C50DA" w:rsidRDefault="009D51C0"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C50DA">
        <w:rPr>
          <w:rFonts w:ascii="Times New Roman" w:hAnsi="Times New Roman" w:cs="Times New Roman"/>
          <w:sz w:val="28"/>
          <w:szCs w:val="28"/>
          <w:lang w:val="uk-UA"/>
        </w:rPr>
        <w:t>розподіл навчального навантаження за роками навчання між навчальними предметами/інтегрованими курсами;</w:t>
      </w:r>
    </w:p>
    <w:p w:rsidR="001C50DA" w:rsidRDefault="009D51C0"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C50DA">
        <w:rPr>
          <w:rFonts w:ascii="Times New Roman" w:hAnsi="Times New Roman" w:cs="Times New Roman"/>
          <w:sz w:val="28"/>
          <w:szCs w:val="28"/>
          <w:lang w:val="uk-UA"/>
        </w:rPr>
        <w:t>години навчального навантаження для перерозподілу між освітніми компонентами освітніх галузей, на курси за вибором, проєктну діяльність, проведення індивідуальних консультацій і групових занять, зокрема з подолання освітніх втрат.</w:t>
      </w:r>
    </w:p>
    <w:p w:rsidR="001C50DA" w:rsidRDefault="001C50DA"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Навчальне навантаження в навчальн</w:t>
      </w:r>
      <w:r w:rsidR="009D51C0">
        <w:rPr>
          <w:rFonts w:ascii="Times New Roman" w:hAnsi="Times New Roman" w:cs="Times New Roman"/>
          <w:sz w:val="28"/>
          <w:szCs w:val="28"/>
          <w:lang w:val="uk-UA"/>
        </w:rPr>
        <w:t>ому</w:t>
      </w:r>
      <w:r>
        <w:rPr>
          <w:rFonts w:ascii="Times New Roman" w:hAnsi="Times New Roman" w:cs="Times New Roman"/>
          <w:sz w:val="28"/>
          <w:szCs w:val="28"/>
          <w:lang w:val="uk-UA"/>
        </w:rPr>
        <w:t xml:space="preserve"> план</w:t>
      </w:r>
      <w:r w:rsidR="009D51C0">
        <w:rPr>
          <w:rFonts w:ascii="Times New Roman" w:hAnsi="Times New Roman" w:cs="Times New Roman"/>
          <w:sz w:val="28"/>
          <w:szCs w:val="28"/>
          <w:lang w:val="uk-UA"/>
        </w:rPr>
        <w:t>і</w:t>
      </w:r>
      <w:r>
        <w:rPr>
          <w:rFonts w:ascii="Times New Roman" w:hAnsi="Times New Roman" w:cs="Times New Roman"/>
          <w:sz w:val="28"/>
          <w:szCs w:val="28"/>
          <w:lang w:val="uk-UA"/>
        </w:rPr>
        <w:t xml:space="preserve"> орієнтоване на визначений </w:t>
      </w:r>
      <w:r w:rsidR="009D51C0" w:rsidRPr="00162E57">
        <w:rPr>
          <w:rFonts w:ascii="Times New Roman" w:hAnsi="Times New Roman" w:cs="Times New Roman"/>
          <w:sz w:val="28"/>
          <w:szCs w:val="28"/>
          <w:lang w:val="uk-UA"/>
        </w:rPr>
        <w:t xml:space="preserve">Типовим навчальним планом </w:t>
      </w:r>
      <w:r>
        <w:rPr>
          <w:rFonts w:ascii="Times New Roman" w:hAnsi="Times New Roman" w:cs="Times New Roman"/>
          <w:sz w:val="28"/>
          <w:szCs w:val="28"/>
          <w:lang w:val="uk-UA"/>
        </w:rPr>
        <w:t>діапазон мінімальної та максимальної кількості годин</w:t>
      </w:r>
      <w:r w:rsidR="00813D94">
        <w:rPr>
          <w:rFonts w:ascii="Times New Roman" w:hAnsi="Times New Roman" w:cs="Times New Roman"/>
          <w:sz w:val="28"/>
          <w:szCs w:val="28"/>
          <w:lang w:val="uk-UA"/>
        </w:rPr>
        <w:t xml:space="preserve"> у межах кожної освітньої галузі на адаптаційному та предметному циклах навчання базової середньої освіти.</w:t>
      </w:r>
    </w:p>
    <w:p w:rsidR="00813D94" w:rsidRPr="00107BED" w:rsidRDefault="00813D94" w:rsidP="00107BED">
      <w:pPr>
        <w:pStyle w:val="a7"/>
        <w:spacing w:line="276" w:lineRule="auto"/>
        <w:ind w:firstLine="708"/>
        <w:jc w:val="both"/>
        <w:rPr>
          <w:rFonts w:ascii="Times New Roman" w:hAnsi="Times New Roman" w:cs="Times New Roman"/>
          <w:strike/>
          <w:color w:val="FF0000"/>
          <w:sz w:val="28"/>
          <w:szCs w:val="28"/>
          <w:lang w:val="uk-UA"/>
        </w:rPr>
      </w:pPr>
      <w:r>
        <w:rPr>
          <w:rFonts w:ascii="Times New Roman" w:hAnsi="Times New Roman" w:cs="Times New Roman"/>
          <w:sz w:val="28"/>
          <w:szCs w:val="28"/>
          <w:lang w:val="uk-UA"/>
        </w:rPr>
        <w:t>Кількість годин на вивчення окремих навчальних предметів та інтегрованих курсів у навчальному плані орієнтована на мінімальну кількі</w:t>
      </w:r>
      <w:r w:rsidR="00162E57">
        <w:rPr>
          <w:rFonts w:ascii="Times New Roman" w:hAnsi="Times New Roman" w:cs="Times New Roman"/>
          <w:sz w:val="28"/>
          <w:szCs w:val="28"/>
          <w:lang w:val="uk-UA"/>
        </w:rPr>
        <w:t xml:space="preserve">сть навчальних годин, визначену </w:t>
      </w:r>
      <w:r w:rsidR="00107BED" w:rsidRPr="00162E57">
        <w:rPr>
          <w:rFonts w:ascii="Times New Roman" w:hAnsi="Times New Roman" w:cs="Times New Roman"/>
          <w:sz w:val="28"/>
          <w:szCs w:val="28"/>
          <w:lang w:val="uk-UA"/>
        </w:rPr>
        <w:t>Типовим</w:t>
      </w:r>
      <w:r>
        <w:rPr>
          <w:rFonts w:ascii="Times New Roman" w:hAnsi="Times New Roman" w:cs="Times New Roman"/>
          <w:sz w:val="28"/>
          <w:szCs w:val="28"/>
          <w:lang w:val="uk-UA"/>
        </w:rPr>
        <w:t>навчальним планом базової середньої освіти</w:t>
      </w:r>
      <w:r w:rsidR="00107BED">
        <w:rPr>
          <w:rFonts w:ascii="Times New Roman" w:hAnsi="Times New Roman" w:cs="Times New Roman"/>
          <w:sz w:val="28"/>
          <w:szCs w:val="28"/>
          <w:lang w:val="uk-UA"/>
        </w:rPr>
        <w:t>.</w:t>
      </w:r>
    </w:p>
    <w:p w:rsidR="00813D94" w:rsidRDefault="00813D94"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навчальному плані визначено години навчального навантаження для перерозподілу, які можна:</w:t>
      </w:r>
    </w:p>
    <w:p w:rsidR="00813D94" w:rsidRDefault="00107BED"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13D94">
        <w:rPr>
          <w:rFonts w:ascii="Times New Roman" w:hAnsi="Times New Roman" w:cs="Times New Roman"/>
          <w:sz w:val="28"/>
          <w:szCs w:val="28"/>
          <w:lang w:val="uk-UA"/>
        </w:rPr>
        <w:t>перерозподіляти між різними освітніми галузями, збільшуючи години на вивчення навчальних предметів/інтегрованих курсів, ураховуючи особливості організації освітнього процесу та потреби здобувачів освіти;</w:t>
      </w:r>
    </w:p>
    <w:p w:rsidR="00813D94" w:rsidRDefault="00107BED" w:rsidP="00107BED">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13D94">
        <w:rPr>
          <w:rFonts w:ascii="Times New Roman" w:hAnsi="Times New Roman" w:cs="Times New Roman"/>
          <w:sz w:val="28"/>
          <w:szCs w:val="28"/>
          <w:lang w:val="uk-UA"/>
        </w:rPr>
        <w:t xml:space="preserve">використовувати для вибіркових освітніх компонентів (курсів за вибором (факультативних курсів), міжгалузевих </w:t>
      </w:r>
      <w:r w:rsidR="00AF0BAD">
        <w:rPr>
          <w:rFonts w:ascii="Times New Roman" w:hAnsi="Times New Roman" w:cs="Times New Roman"/>
          <w:sz w:val="28"/>
          <w:szCs w:val="28"/>
          <w:lang w:val="uk-UA"/>
        </w:rPr>
        <w:t xml:space="preserve">інтегрованих </w:t>
      </w:r>
      <w:r w:rsidR="00813D94">
        <w:rPr>
          <w:rFonts w:ascii="Times New Roman" w:hAnsi="Times New Roman" w:cs="Times New Roman"/>
          <w:sz w:val="28"/>
          <w:szCs w:val="28"/>
          <w:lang w:val="uk-UA"/>
        </w:rPr>
        <w:t>курсів), проєктної діяльності, проведення індивідуальних консультацій і групових занять, зокрема з подолання освітніх втрат.</w:t>
      </w:r>
    </w:p>
    <w:p w:rsidR="00E9601B" w:rsidRPr="00E9601B" w:rsidRDefault="00E9601B" w:rsidP="00E9601B">
      <w:pPr>
        <w:pStyle w:val="a7"/>
        <w:spacing w:line="276" w:lineRule="auto"/>
        <w:ind w:firstLine="708"/>
        <w:jc w:val="both"/>
        <w:rPr>
          <w:rFonts w:ascii="Times New Roman" w:hAnsi="Times New Roman" w:cs="Times New Roman"/>
          <w:sz w:val="28"/>
          <w:szCs w:val="28"/>
          <w:lang w:val="uk-UA"/>
        </w:rPr>
      </w:pPr>
      <w:r w:rsidRPr="00E9601B">
        <w:rPr>
          <w:rFonts w:ascii="Times New Roman" w:hAnsi="Times New Roman" w:cs="Times New Roman"/>
          <w:sz w:val="28"/>
          <w:szCs w:val="28"/>
          <w:lang w:val="uk-UA"/>
        </w:rPr>
        <w:t xml:space="preserve">Кількість навчальних годин для вивчення української мови в навчальному плані закладу освіти відповідно до абзацу четвертого частини третьої статті 11 Закону України «Про повну загальну середню освіту» не може бути меншою, ніж у </w:t>
      </w:r>
      <w:r>
        <w:rPr>
          <w:rFonts w:ascii="Times New Roman" w:hAnsi="Times New Roman" w:cs="Times New Roman"/>
          <w:sz w:val="28"/>
          <w:szCs w:val="28"/>
          <w:lang w:val="uk-UA"/>
        </w:rPr>
        <w:t>Т</w:t>
      </w:r>
      <w:r w:rsidRPr="00E9601B">
        <w:rPr>
          <w:rFonts w:ascii="Times New Roman" w:hAnsi="Times New Roman" w:cs="Times New Roman"/>
          <w:sz w:val="28"/>
          <w:szCs w:val="28"/>
          <w:lang w:val="uk-UA"/>
        </w:rPr>
        <w:t>иповому навчальному плані.</w:t>
      </w:r>
    </w:p>
    <w:p w:rsidR="00E9601B" w:rsidRPr="00E9601B" w:rsidRDefault="00E9601B" w:rsidP="00E9601B">
      <w:pPr>
        <w:pStyle w:val="a7"/>
        <w:spacing w:line="276" w:lineRule="auto"/>
        <w:ind w:firstLine="708"/>
        <w:jc w:val="both"/>
        <w:rPr>
          <w:rFonts w:ascii="Times New Roman" w:hAnsi="Times New Roman" w:cs="Times New Roman"/>
          <w:sz w:val="28"/>
          <w:szCs w:val="28"/>
          <w:lang w:val="uk-UA"/>
        </w:rPr>
      </w:pPr>
      <w:r w:rsidRPr="00E9601B">
        <w:rPr>
          <w:rFonts w:ascii="Times New Roman" w:hAnsi="Times New Roman" w:cs="Times New Roman"/>
          <w:sz w:val="28"/>
          <w:szCs w:val="28"/>
          <w:lang w:val="uk-UA"/>
        </w:rPr>
        <w:t>Навчальні заняття з фізичної культури, згідно із частиною четвертою статті 26 Закону України «Про фізичну культуру і спорт» є обов’язковими і проводяться не менше трьох разів на тиждень, що відображається в навчальному плані закладу освіти для кожного класу. Години, передбачені для фізичної культури, не враховуються під час визначення гранично допустимого навчального навантаження.</w:t>
      </w:r>
    </w:p>
    <w:p w:rsidR="00E9601B" w:rsidRPr="00E9601B" w:rsidRDefault="00E9601B" w:rsidP="00E9601B">
      <w:pPr>
        <w:pStyle w:val="a7"/>
        <w:spacing w:line="276" w:lineRule="auto"/>
        <w:ind w:firstLine="708"/>
        <w:jc w:val="both"/>
        <w:rPr>
          <w:rFonts w:ascii="Times New Roman" w:hAnsi="Times New Roman" w:cs="Times New Roman"/>
          <w:sz w:val="28"/>
          <w:szCs w:val="28"/>
          <w:lang w:val="uk-UA"/>
        </w:rPr>
      </w:pPr>
      <w:r w:rsidRPr="00E9601B">
        <w:rPr>
          <w:rFonts w:ascii="Times New Roman" w:hAnsi="Times New Roman" w:cs="Times New Roman"/>
          <w:sz w:val="28"/>
          <w:szCs w:val="28"/>
          <w:lang w:val="uk-UA"/>
        </w:rPr>
        <w:t>У закладі освіти можуть запроваджуватися як галузеві, так і міжгалузеві інтегровані курси, формування змісту яких може здійснюватися шляхом упорядкування в логічній послідовності результатів навчання кількох освітніх галузей або окремих їх складників. Ці інтегровані курси вивчаються за модельними навчальними програмами, які отримали гриф «Рекомендовано Міністерством освіти і науки України», або навчальними програмами, які отримали гриф «Схвалено для використання в освітньому процесі» в установленому порядку, або за навчальними програмами, затвердженими педагогічною радою, що містять опис результатів навчання в обсязі не меншому, ніж передбачено Державним стандартом та /або відповідними модельними навчальними програмами.</w:t>
      </w:r>
    </w:p>
    <w:p w:rsidR="00E9601B" w:rsidRDefault="00E9601B" w:rsidP="00E661B1">
      <w:pPr>
        <w:pStyle w:val="a7"/>
        <w:spacing w:line="276" w:lineRule="auto"/>
        <w:ind w:firstLine="708"/>
        <w:jc w:val="both"/>
        <w:rPr>
          <w:rFonts w:ascii="Times New Roman" w:hAnsi="Times New Roman" w:cs="Times New Roman"/>
          <w:sz w:val="28"/>
          <w:szCs w:val="28"/>
          <w:lang w:val="uk-UA"/>
        </w:rPr>
      </w:pPr>
      <w:r w:rsidRPr="00E9601B">
        <w:rPr>
          <w:rFonts w:ascii="Times New Roman" w:hAnsi="Times New Roman" w:cs="Times New Roman"/>
          <w:sz w:val="28"/>
          <w:szCs w:val="28"/>
          <w:lang w:val="uk-UA"/>
        </w:rPr>
        <w:t xml:space="preserve">У </w:t>
      </w:r>
      <w:r>
        <w:rPr>
          <w:rFonts w:ascii="Times New Roman" w:hAnsi="Times New Roman" w:cs="Times New Roman"/>
          <w:sz w:val="28"/>
          <w:szCs w:val="28"/>
          <w:lang w:val="uk-UA"/>
        </w:rPr>
        <w:t xml:space="preserve">річному </w:t>
      </w:r>
      <w:r w:rsidRPr="00E9601B">
        <w:rPr>
          <w:rFonts w:ascii="Times New Roman" w:hAnsi="Times New Roman" w:cs="Times New Roman"/>
          <w:sz w:val="28"/>
          <w:szCs w:val="28"/>
          <w:lang w:val="uk-UA"/>
        </w:rPr>
        <w:t xml:space="preserve">навчальному плані заклад освіти може поєднувати різні освітні компоненти, зокрема, включати </w:t>
      </w:r>
      <w:r>
        <w:rPr>
          <w:rFonts w:ascii="Times New Roman" w:hAnsi="Times New Roman" w:cs="Times New Roman"/>
          <w:sz w:val="28"/>
          <w:szCs w:val="28"/>
          <w:lang w:val="uk-UA"/>
        </w:rPr>
        <w:t xml:space="preserve">або </w:t>
      </w:r>
      <w:r w:rsidRPr="00E9601B">
        <w:rPr>
          <w:rFonts w:ascii="Times New Roman" w:hAnsi="Times New Roman" w:cs="Times New Roman"/>
          <w:sz w:val="28"/>
          <w:szCs w:val="28"/>
          <w:lang w:val="uk-UA"/>
        </w:rPr>
        <w:t>лише окремі навчальні предмети</w:t>
      </w:r>
      <w:r>
        <w:rPr>
          <w:rFonts w:ascii="Times New Roman" w:hAnsi="Times New Roman" w:cs="Times New Roman"/>
          <w:sz w:val="28"/>
          <w:szCs w:val="28"/>
          <w:lang w:val="uk-UA"/>
        </w:rPr>
        <w:t>,</w:t>
      </w:r>
      <w:r w:rsidRPr="00E9601B">
        <w:rPr>
          <w:rFonts w:ascii="Times New Roman" w:hAnsi="Times New Roman" w:cs="Times New Roman"/>
          <w:sz w:val="28"/>
          <w:szCs w:val="28"/>
          <w:lang w:val="uk-UA"/>
        </w:rPr>
        <w:t xml:space="preserve"> або лише інтегровані курси, або поєднувати навчальні предмети та інтегровані курси.</w:t>
      </w:r>
    </w:p>
    <w:p w:rsidR="00E661B1" w:rsidRPr="00E661B1" w:rsidRDefault="00E661B1" w:rsidP="00E661B1">
      <w:pPr>
        <w:pStyle w:val="a7"/>
        <w:spacing w:line="276" w:lineRule="auto"/>
        <w:ind w:firstLine="708"/>
        <w:jc w:val="both"/>
        <w:rPr>
          <w:rFonts w:ascii="Times New Roman" w:hAnsi="Times New Roman" w:cs="Times New Roman"/>
          <w:sz w:val="28"/>
          <w:szCs w:val="28"/>
          <w:lang w:val="uk-UA"/>
        </w:rPr>
      </w:pPr>
      <w:r w:rsidRPr="00E661B1">
        <w:rPr>
          <w:rFonts w:ascii="Times New Roman" w:hAnsi="Times New Roman" w:cs="Times New Roman"/>
          <w:sz w:val="28"/>
          <w:szCs w:val="28"/>
          <w:lang w:val="uk-UA"/>
        </w:rPr>
        <w:t>Кількість навчальних годин, визначену в навчальному плані закладу освіти на вивчення вибіркових освітніх компонентів, не зараховують до максимального показника кількості годин, визначеного на ту чи іншу освітню галузь.</w:t>
      </w:r>
    </w:p>
    <w:p w:rsidR="00E661B1" w:rsidRPr="00E661B1" w:rsidRDefault="00E661B1" w:rsidP="00E661B1">
      <w:pPr>
        <w:pStyle w:val="a7"/>
        <w:spacing w:line="276" w:lineRule="auto"/>
        <w:ind w:firstLine="708"/>
        <w:jc w:val="both"/>
        <w:rPr>
          <w:rFonts w:ascii="Times New Roman" w:hAnsi="Times New Roman" w:cs="Times New Roman"/>
          <w:sz w:val="28"/>
          <w:szCs w:val="28"/>
          <w:lang w:val="uk-UA"/>
        </w:rPr>
      </w:pPr>
      <w:r w:rsidRPr="00E661B1">
        <w:rPr>
          <w:rFonts w:ascii="Times New Roman" w:hAnsi="Times New Roman" w:cs="Times New Roman"/>
          <w:sz w:val="28"/>
          <w:szCs w:val="28"/>
          <w:lang w:val="uk-UA"/>
        </w:rPr>
        <w:lastRenderedPageBreak/>
        <w:t xml:space="preserve">Заклад освіти може планувати вивчення певного навчального предмета або інтегрованого курсу концентровано. Навчальні предмети та курси з навчальним навантаженням 0.5 годин на тиждень вивчаються протягом одного семестру, що зазначається в пояснювальній записці </w:t>
      </w:r>
      <w:r>
        <w:rPr>
          <w:rFonts w:ascii="Times New Roman" w:hAnsi="Times New Roman" w:cs="Times New Roman"/>
          <w:sz w:val="28"/>
          <w:szCs w:val="28"/>
          <w:lang w:val="uk-UA"/>
        </w:rPr>
        <w:t>р</w:t>
      </w:r>
      <w:r w:rsidRPr="00E661B1">
        <w:rPr>
          <w:rFonts w:ascii="Times New Roman" w:hAnsi="Times New Roman" w:cs="Times New Roman"/>
          <w:sz w:val="28"/>
          <w:szCs w:val="28"/>
          <w:lang w:val="uk-UA"/>
        </w:rPr>
        <w:t>ічного навчального плану.</w:t>
      </w:r>
    </w:p>
    <w:p w:rsidR="00E661B1" w:rsidRDefault="00E661B1" w:rsidP="00E661B1">
      <w:pPr>
        <w:pStyle w:val="a7"/>
        <w:jc w:val="both"/>
      </w:pPr>
    </w:p>
    <w:p w:rsidR="00E661B1" w:rsidRDefault="00E661B1" w:rsidP="00E661B1">
      <w:pPr>
        <w:pStyle w:val="a7"/>
        <w:jc w:val="both"/>
      </w:pPr>
    </w:p>
    <w:p w:rsidR="00E661B1" w:rsidRDefault="00E661B1" w:rsidP="00E661B1">
      <w:pPr>
        <w:pStyle w:val="a7"/>
        <w:jc w:val="both"/>
      </w:pPr>
    </w:p>
    <w:p w:rsidR="00E661B1" w:rsidRDefault="00E661B1" w:rsidP="00E661B1">
      <w:pPr>
        <w:pStyle w:val="a7"/>
        <w:jc w:val="both"/>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06"/>
        <w:gridCol w:w="2977"/>
        <w:gridCol w:w="1134"/>
        <w:gridCol w:w="992"/>
        <w:gridCol w:w="992"/>
        <w:gridCol w:w="992"/>
        <w:gridCol w:w="851"/>
      </w:tblGrid>
      <w:tr w:rsidR="00E661B1" w:rsidRPr="00B259CF" w:rsidTr="00E661B1">
        <w:trPr>
          <w:trHeight w:val="204"/>
        </w:trPr>
        <w:tc>
          <w:tcPr>
            <w:tcW w:w="3006"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Назва навчальної галузі</w:t>
            </w:r>
          </w:p>
        </w:tc>
        <w:tc>
          <w:tcPr>
            <w:tcW w:w="2977"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Навчальні предмети/інтегровані курси</w:t>
            </w:r>
          </w:p>
        </w:tc>
        <w:tc>
          <w:tcPr>
            <w:tcW w:w="4961" w:type="dxa"/>
            <w:gridSpan w:val="5"/>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Кількість годин на тиждень з розрахунку мінімального навчального навантаження</w:t>
            </w:r>
          </w:p>
        </w:tc>
      </w:tr>
      <w:tr w:rsidR="00E661B1" w:rsidRPr="00B259CF" w:rsidTr="00E661B1">
        <w:trPr>
          <w:trHeight w:val="120"/>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E661B1">
            <w:pPr>
              <w:jc w:val="center"/>
              <w:rPr>
                <w:rFonts w:ascii="Times New Roman" w:hAnsi="Times New Roman" w:cs="Times New Roman"/>
                <w:b/>
                <w:bCs/>
                <w:color w:val="000000"/>
                <w:kern w:val="28"/>
                <w:lang w:val="uk-UA"/>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E661B1">
            <w:pPr>
              <w:jc w:val="center"/>
              <w:rPr>
                <w:rFonts w:ascii="Times New Roman" w:hAnsi="Times New Roman" w:cs="Times New Roman"/>
                <w:b/>
                <w:bCs/>
                <w:color w:val="000000"/>
                <w:kern w:val="2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5 клас</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6 клас</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7 клас</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8 клас</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b/>
                <w:bCs/>
                <w:lang w:val="uk-UA"/>
              </w:rPr>
            </w:pPr>
            <w:r w:rsidRPr="00E661B1">
              <w:rPr>
                <w:rFonts w:ascii="Times New Roman" w:hAnsi="Times New Roman" w:cs="Times New Roman"/>
                <w:b/>
                <w:bCs/>
                <w:lang w:val="uk-UA"/>
              </w:rPr>
              <w:t>9 клас</w:t>
            </w:r>
          </w:p>
        </w:tc>
      </w:tr>
      <w:tr w:rsidR="00E661B1" w:rsidRPr="00E661B1" w:rsidTr="00E661B1">
        <w:trPr>
          <w:trHeight w:val="461"/>
        </w:trPr>
        <w:tc>
          <w:tcPr>
            <w:tcW w:w="3006"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Мовно-літературна</w:t>
            </w: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Українська мова</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4</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4</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r>
      <w:tr w:rsidR="00E661B1" w:rsidRPr="00E661B1" w:rsidTr="00E661B1">
        <w:trPr>
          <w:trHeight w:val="840"/>
        </w:trPr>
        <w:tc>
          <w:tcPr>
            <w:tcW w:w="3006" w:type="dxa"/>
            <w:vMerge/>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Інтегрований мовно-літературний курс</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6.5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6.5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5.5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5</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5</w:t>
            </w:r>
          </w:p>
        </w:tc>
      </w:tr>
      <w:tr w:rsidR="00E661B1" w:rsidRPr="00E661B1" w:rsidTr="00E661B1">
        <w:trPr>
          <w:trHeight w:val="374"/>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Українська література</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rPr>
          <w:trHeight w:val="236"/>
        </w:trPr>
        <w:tc>
          <w:tcPr>
            <w:tcW w:w="3006" w:type="dxa"/>
            <w:vMerge/>
            <w:tcBorders>
              <w:top w:val="single" w:sz="4" w:space="0" w:color="auto"/>
              <w:left w:val="single" w:sz="4" w:space="0" w:color="auto"/>
              <w:bottom w:val="single" w:sz="4" w:space="0" w:color="auto"/>
              <w:right w:val="single" w:sz="4" w:space="0" w:color="auto"/>
            </w:tcBorders>
            <w:vAlign w:val="center"/>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Інтегрований курс літератур</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r>
      <w:tr w:rsidR="00E661B1" w:rsidRPr="00E661B1" w:rsidTr="00E661B1">
        <w:trPr>
          <w:trHeight w:val="204"/>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Зарубіжна література</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rPr>
          <w:trHeight w:val="432"/>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Іноземна мова</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r>
      <w:tr w:rsidR="00E661B1" w:rsidRPr="00E661B1" w:rsidTr="00E661B1">
        <w:trPr>
          <w:trHeight w:val="792"/>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Друга іноземна мова ⃰</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r>
      <w:tr w:rsidR="00E661B1" w:rsidRPr="00E661B1" w:rsidTr="00E661B1">
        <w:trPr>
          <w:trHeight w:val="263"/>
        </w:trPr>
        <w:tc>
          <w:tcPr>
            <w:tcW w:w="3006"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Математична</w:t>
            </w: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Математика</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4</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4</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4</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4</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4</w:t>
            </w:r>
          </w:p>
        </w:tc>
      </w:tr>
      <w:tr w:rsidR="00E661B1" w:rsidRPr="00E661B1" w:rsidTr="00E661B1">
        <w:trPr>
          <w:trHeight w:val="600"/>
        </w:trPr>
        <w:tc>
          <w:tcPr>
            <w:tcW w:w="3006" w:type="dxa"/>
            <w:vMerge/>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Алгебра</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2.2</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2.5</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2.5</w:t>
            </w:r>
          </w:p>
        </w:tc>
      </w:tr>
      <w:tr w:rsidR="00E661B1" w:rsidRPr="00E661B1" w:rsidTr="00E661B1">
        <w:trPr>
          <w:trHeight w:val="204"/>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Геометрія</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r>
      <w:tr w:rsidR="00E661B1" w:rsidRPr="00E661B1" w:rsidTr="00E661B1">
        <w:trPr>
          <w:trHeight w:val="394"/>
        </w:trPr>
        <w:tc>
          <w:tcPr>
            <w:tcW w:w="3006"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Природнича</w:t>
            </w: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Інтегрований курс природничої освітньої галузі</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7</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8</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8</w:t>
            </w:r>
          </w:p>
        </w:tc>
      </w:tr>
      <w:tr w:rsidR="00E661B1" w:rsidRPr="00E661B1" w:rsidTr="00E661B1">
        <w:trPr>
          <w:trHeight w:val="213"/>
        </w:trPr>
        <w:tc>
          <w:tcPr>
            <w:tcW w:w="3006" w:type="dxa"/>
            <w:vMerge/>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Біологія</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r>
      <w:tr w:rsidR="00E661B1" w:rsidRPr="00E661B1" w:rsidTr="00E661B1">
        <w:trPr>
          <w:trHeight w:val="204"/>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Географія</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rPr>
          <w:trHeight w:val="144"/>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Фізика</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r>
      <w:tr w:rsidR="00E661B1" w:rsidRPr="00E661B1" w:rsidTr="00E661B1">
        <w:trPr>
          <w:trHeight w:val="168"/>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Хімія</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r>
      <w:tr w:rsidR="00E661B1" w:rsidRPr="00E661B1" w:rsidTr="00E661B1">
        <w:trPr>
          <w:trHeight w:val="156"/>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Природничі науки ⃰</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r>
      <w:tr w:rsidR="00E661B1" w:rsidRPr="00E661B1" w:rsidTr="00E661B1">
        <w:trPr>
          <w:trHeight w:val="264"/>
        </w:trPr>
        <w:tc>
          <w:tcPr>
            <w:tcW w:w="3006"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Соціальна і</w:t>
            </w:r>
          </w:p>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lastRenderedPageBreak/>
              <w:t>здоров’язбережувальна</w:t>
            </w: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spacing w:after="0"/>
              <w:rPr>
                <w:rFonts w:ascii="Times New Roman" w:hAnsi="Times New Roman" w:cs="Times New Roman"/>
                <w:sz w:val="24"/>
                <w:szCs w:val="24"/>
                <w:lang w:val="uk-UA"/>
              </w:rPr>
            </w:pPr>
            <w:r w:rsidRPr="00E661B1">
              <w:rPr>
                <w:rFonts w:ascii="Times New Roman" w:hAnsi="Times New Roman" w:cs="Times New Roman"/>
                <w:sz w:val="24"/>
                <w:szCs w:val="24"/>
                <w:lang w:val="uk-UA"/>
              </w:rPr>
              <w:lastRenderedPageBreak/>
              <w:t>Інтегрований курс</w:t>
            </w:r>
          </w:p>
          <w:p w:rsidR="00E661B1" w:rsidRPr="00E661B1" w:rsidRDefault="00E661B1" w:rsidP="00E661B1">
            <w:pPr>
              <w:spacing w:after="0"/>
              <w:rPr>
                <w:rFonts w:ascii="Times New Roman" w:hAnsi="Times New Roman" w:cs="Times New Roman"/>
                <w:sz w:val="24"/>
                <w:szCs w:val="24"/>
                <w:lang w:val="uk-UA"/>
              </w:rPr>
            </w:pPr>
            <w:r>
              <w:rPr>
                <w:rFonts w:ascii="Times New Roman" w:hAnsi="Times New Roman" w:cs="Times New Roman"/>
                <w:sz w:val="24"/>
                <w:szCs w:val="24"/>
                <w:lang w:val="uk-UA"/>
              </w:rPr>
              <w:t>с</w:t>
            </w:r>
            <w:r w:rsidRPr="00E661B1">
              <w:rPr>
                <w:rFonts w:ascii="Times New Roman" w:hAnsi="Times New Roman" w:cs="Times New Roman"/>
                <w:sz w:val="24"/>
                <w:szCs w:val="24"/>
                <w:lang w:val="uk-UA"/>
              </w:rPr>
              <w:t xml:space="preserve">оціальної і здоров’язбережувальної </w:t>
            </w:r>
            <w:r w:rsidRPr="00E661B1">
              <w:rPr>
                <w:rFonts w:ascii="Times New Roman" w:hAnsi="Times New Roman" w:cs="Times New Roman"/>
                <w:sz w:val="24"/>
                <w:szCs w:val="24"/>
                <w:lang w:val="uk-UA"/>
              </w:rPr>
              <w:lastRenderedPageBreak/>
              <w:t>освітньої галузі</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lastRenderedPageBreak/>
              <w:t>1</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r>
      <w:tr w:rsidR="00E661B1" w:rsidRPr="00E661B1" w:rsidTr="00E661B1">
        <w:trPr>
          <w:trHeight w:val="192"/>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spacing w:after="0"/>
              <w:rPr>
                <w:rFonts w:ascii="Times New Roman" w:hAnsi="Times New Roman" w:cs="Times New Roman"/>
                <w:sz w:val="24"/>
                <w:szCs w:val="24"/>
                <w:lang w:val="uk-UA"/>
              </w:rPr>
            </w:pPr>
            <w:r w:rsidRPr="00E661B1">
              <w:rPr>
                <w:rFonts w:ascii="Times New Roman" w:hAnsi="Times New Roman" w:cs="Times New Roman"/>
                <w:sz w:val="24"/>
                <w:szCs w:val="24"/>
                <w:lang w:val="uk-UA"/>
              </w:rPr>
              <w:t xml:space="preserve">Підприємництво і </w:t>
            </w:r>
          </w:p>
          <w:p w:rsidR="00E661B1" w:rsidRPr="00E661B1" w:rsidRDefault="00E661B1" w:rsidP="00E661B1">
            <w:pPr>
              <w:spacing w:after="0"/>
              <w:rPr>
                <w:rFonts w:ascii="Times New Roman" w:hAnsi="Times New Roman" w:cs="Times New Roman"/>
                <w:sz w:val="24"/>
                <w:szCs w:val="24"/>
                <w:lang w:val="uk-UA"/>
              </w:rPr>
            </w:pPr>
            <w:r w:rsidRPr="00E661B1">
              <w:rPr>
                <w:rFonts w:ascii="Times New Roman" w:hAnsi="Times New Roman" w:cs="Times New Roman"/>
                <w:sz w:val="24"/>
                <w:szCs w:val="24"/>
                <w:lang w:val="uk-UA"/>
              </w:rPr>
              <w:t>фінансова грамотність</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E661B1">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E661B1">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r>
      <w:tr w:rsidR="00E661B1" w:rsidRPr="00E661B1" w:rsidTr="00E661B1">
        <w:trPr>
          <w:trHeight w:val="180"/>
        </w:trPr>
        <w:tc>
          <w:tcPr>
            <w:tcW w:w="3006"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Громадянська та</w:t>
            </w:r>
          </w:p>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історична</w:t>
            </w: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spacing w:after="0"/>
              <w:rPr>
                <w:rFonts w:ascii="Times New Roman" w:hAnsi="Times New Roman" w:cs="Times New Roman"/>
                <w:sz w:val="24"/>
                <w:szCs w:val="24"/>
                <w:lang w:val="uk-UA"/>
              </w:rPr>
            </w:pPr>
            <w:r w:rsidRPr="00E661B1">
              <w:rPr>
                <w:rFonts w:ascii="Times New Roman" w:hAnsi="Times New Roman" w:cs="Times New Roman"/>
                <w:sz w:val="24"/>
                <w:szCs w:val="24"/>
                <w:lang w:val="uk-UA"/>
              </w:rPr>
              <w:t>Інтегрований курс історії та громадянської освіти</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2.5</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r>
      <w:tr w:rsidR="00E661B1" w:rsidRPr="00E661B1" w:rsidTr="00E661B1">
        <w:trPr>
          <w:trHeight w:val="315"/>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Інтегрований курс історії</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2.5</w:t>
            </w:r>
          </w:p>
        </w:tc>
      </w:tr>
      <w:tr w:rsidR="00E661B1" w:rsidRPr="00E661B1" w:rsidTr="008B4417">
        <w:trPr>
          <w:trHeight w:val="552"/>
        </w:trPr>
        <w:tc>
          <w:tcPr>
            <w:tcW w:w="3006" w:type="dxa"/>
            <w:vMerge/>
            <w:tcBorders>
              <w:top w:val="single" w:sz="4" w:space="0" w:color="auto"/>
              <w:left w:val="single" w:sz="4" w:space="0" w:color="auto"/>
              <w:bottom w:val="single" w:sz="4" w:space="0" w:color="auto"/>
              <w:right w:val="single" w:sz="4" w:space="0" w:color="auto"/>
            </w:tcBorders>
            <w:vAlign w:val="center"/>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spacing w:after="0"/>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ІсторіяУкраїни</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r>
      <w:tr w:rsidR="00E661B1" w:rsidRPr="00E661B1" w:rsidTr="00E661B1">
        <w:trPr>
          <w:trHeight w:val="120"/>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Всесвітня історія</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rPr>
          <w:trHeight w:val="132"/>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Громадянська освіта</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r>
      <w:tr w:rsidR="00E661B1" w:rsidRPr="00E661B1" w:rsidTr="00E661B1">
        <w:trPr>
          <w:trHeight w:val="180"/>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Правознавство</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Інформатична</w:t>
            </w: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Інформатика</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Технологічна</w:t>
            </w: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Технології</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rPr>
          <w:trHeight w:val="360"/>
        </w:trPr>
        <w:tc>
          <w:tcPr>
            <w:tcW w:w="3006" w:type="dxa"/>
            <w:vMerge w:val="restart"/>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Мистецька</w:t>
            </w: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spacing w:after="0"/>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Інтегрований курс мистецтва</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rPr>
          <w:trHeight w:val="587"/>
        </w:trPr>
        <w:tc>
          <w:tcPr>
            <w:tcW w:w="3006" w:type="dxa"/>
            <w:vMerge/>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Образотворче мистецтво</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r>
      <w:tr w:rsidR="00E661B1" w:rsidRPr="00E661B1" w:rsidTr="00E661B1">
        <w:trPr>
          <w:trHeight w:val="156"/>
        </w:trPr>
        <w:tc>
          <w:tcPr>
            <w:tcW w:w="3006"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Музичне мистецтво</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Фізична культура</w:t>
            </w:r>
          </w:p>
        </w:tc>
        <w:tc>
          <w:tcPr>
            <w:tcW w:w="2977"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Фізична культура</w:t>
            </w:r>
          </w:p>
        </w:tc>
        <w:tc>
          <w:tcPr>
            <w:tcW w:w="1134"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c>
          <w:tcPr>
            <w:tcW w:w="992"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c>
          <w:tcPr>
            <w:tcW w:w="851"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2977" w:type="dxa"/>
            <w:tcBorders>
              <w:top w:val="single" w:sz="4" w:space="0" w:color="auto"/>
              <w:left w:val="single" w:sz="4" w:space="0" w:color="auto"/>
              <w:bottom w:val="single" w:sz="4" w:space="0" w:color="auto"/>
              <w:right w:val="single" w:sz="4" w:space="0" w:color="auto"/>
            </w:tcBorders>
          </w:tcPr>
          <w:p w:rsidR="00E661B1" w:rsidRPr="008B4417" w:rsidRDefault="00E661B1" w:rsidP="00BB10F2">
            <w:pPr>
              <w:jc w:val="both"/>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Міжгалузеві інтегровані курси ⃰</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r>
      <w:tr w:rsidR="00E661B1" w:rsidRPr="00E661B1" w:rsidTr="00E661B1">
        <w:trPr>
          <w:trHeight w:val="220"/>
        </w:trPr>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Мовно-літературна</w:t>
            </w:r>
          </w:p>
        </w:tc>
        <w:tc>
          <w:tcPr>
            <w:tcW w:w="2977"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Драматургія і театр</w:t>
            </w:r>
          </w:p>
        </w:tc>
        <w:tc>
          <w:tcPr>
            <w:tcW w:w="1134"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Мистецька</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Математична</w:t>
            </w:r>
          </w:p>
        </w:tc>
        <w:tc>
          <w:tcPr>
            <w:tcW w:w="2977"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STEM</w:t>
            </w:r>
          </w:p>
        </w:tc>
        <w:tc>
          <w:tcPr>
            <w:tcW w:w="1134"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c>
          <w:tcPr>
            <w:tcW w:w="851"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1.5</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Природнича</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Технологічна</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Технологічна</w:t>
            </w:r>
          </w:p>
        </w:tc>
        <w:tc>
          <w:tcPr>
            <w:tcW w:w="2977"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Робототехніка</w:t>
            </w:r>
          </w:p>
        </w:tc>
        <w:tc>
          <w:tcPr>
            <w:tcW w:w="1134"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c>
          <w:tcPr>
            <w:tcW w:w="851"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1</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Інформатична</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8B4417">
            <w:pPr>
              <w:spacing w:after="0"/>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 xml:space="preserve">Соціальна і </w:t>
            </w:r>
          </w:p>
          <w:p w:rsidR="00E661B1" w:rsidRPr="00E661B1" w:rsidRDefault="008B4417" w:rsidP="008B4417">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00E661B1" w:rsidRPr="00E661B1">
              <w:rPr>
                <w:rFonts w:ascii="Times New Roman" w:hAnsi="Times New Roman" w:cs="Times New Roman"/>
                <w:sz w:val="24"/>
                <w:szCs w:val="24"/>
                <w:lang w:val="uk-UA"/>
              </w:rPr>
              <w:t>доров’язбережувальна</w:t>
            </w:r>
          </w:p>
        </w:tc>
        <w:tc>
          <w:tcPr>
            <w:tcW w:w="2977"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Безпековий практикум</w:t>
            </w:r>
          </w:p>
        </w:tc>
        <w:tc>
          <w:tcPr>
            <w:tcW w:w="1134"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851" w:type="dxa"/>
            <w:vMerge w:val="restart"/>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Технологічна</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Природнича</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BB10F2">
            <w:pPr>
              <w:rPr>
                <w:rFonts w:ascii="Times New Roman" w:hAnsi="Times New Roman" w:cs="Times New Roman"/>
                <w:color w:val="000000"/>
                <w:kern w:val="28"/>
                <w:sz w:val="24"/>
                <w:szCs w:val="24"/>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61B1" w:rsidRPr="00E661B1" w:rsidRDefault="00E661B1" w:rsidP="008B4417">
            <w:pPr>
              <w:jc w:val="center"/>
              <w:rPr>
                <w:rFonts w:ascii="Times New Roman" w:hAnsi="Times New Roman" w:cs="Times New Roman"/>
                <w:color w:val="000000"/>
                <w:kern w:val="28"/>
                <w:sz w:val="24"/>
                <w:szCs w:val="24"/>
                <w:lang w:val="uk-UA"/>
              </w:rPr>
            </w:pP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Соціальна і здоров’язбережувальна</w:t>
            </w: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r w:rsidRPr="00E661B1">
              <w:rPr>
                <w:rFonts w:ascii="Times New Roman" w:hAnsi="Times New Roman" w:cs="Times New Roman"/>
                <w:sz w:val="24"/>
                <w:szCs w:val="24"/>
                <w:lang w:val="uk-UA"/>
              </w:rPr>
              <w:t>Курси соціального, емоційного та етичного спрямування ⃰</w:t>
            </w: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0.5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lastRenderedPageBreak/>
              <w:t>Години навчального навантаження для перерозподілу між</w:t>
            </w:r>
            <w:r w:rsidR="008B4417">
              <w:rPr>
                <w:rFonts w:ascii="Times New Roman" w:hAnsi="Times New Roman" w:cs="Times New Roman"/>
                <w:b/>
                <w:bCs/>
                <w:sz w:val="24"/>
                <w:szCs w:val="24"/>
                <w:lang w:val="uk-UA"/>
              </w:rPr>
              <w:t xml:space="preserve"> о</w:t>
            </w:r>
            <w:r w:rsidRPr="008B4417">
              <w:rPr>
                <w:rFonts w:ascii="Times New Roman" w:hAnsi="Times New Roman" w:cs="Times New Roman"/>
                <w:b/>
                <w:bCs/>
                <w:sz w:val="24"/>
                <w:szCs w:val="24"/>
                <w:lang w:val="uk-UA"/>
              </w:rPr>
              <w:t>світніми компонентами освітніх галузей, курсів за  вибором, проєктної діяльності,  проведення індивідуальних консультацій і  групових занять, зокрема з  подолання освітніх  втрат</w:t>
            </w: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7.5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9.5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6.5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6</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5</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8B4417" w:rsidRDefault="00E661B1" w:rsidP="00BB10F2">
            <w:pPr>
              <w:jc w:val="both"/>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Загальнорічна кількість  навчальних годин, що фінансуються з бюджету (без урахування поділу на групи)</w:t>
            </w: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31</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34</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35</w:t>
            </w:r>
          </w:p>
        </w:tc>
        <w:tc>
          <w:tcPr>
            <w:tcW w:w="992"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36</w:t>
            </w:r>
          </w:p>
        </w:tc>
        <w:tc>
          <w:tcPr>
            <w:tcW w:w="851" w:type="dxa"/>
            <w:tcBorders>
              <w:top w:val="single" w:sz="4" w:space="0" w:color="auto"/>
              <w:left w:val="single" w:sz="4" w:space="0" w:color="auto"/>
              <w:bottom w:val="single" w:sz="4" w:space="0" w:color="auto"/>
              <w:right w:val="single" w:sz="4" w:space="0" w:color="auto"/>
            </w:tcBorders>
          </w:tcPr>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p>
          <w:p w:rsidR="00E661B1" w:rsidRPr="00E661B1" w:rsidRDefault="00E661B1" w:rsidP="008B4417">
            <w:pPr>
              <w:jc w:val="center"/>
              <w:rPr>
                <w:rFonts w:ascii="Times New Roman" w:hAnsi="Times New Roman" w:cs="Times New Roman"/>
                <w:sz w:val="24"/>
                <w:szCs w:val="24"/>
                <w:lang w:val="uk-UA"/>
              </w:rPr>
            </w:pPr>
            <w:r w:rsidRPr="00E661B1">
              <w:rPr>
                <w:rFonts w:ascii="Times New Roman" w:hAnsi="Times New Roman" w:cs="Times New Roman"/>
                <w:sz w:val="24"/>
                <w:szCs w:val="24"/>
                <w:lang w:val="uk-UA"/>
              </w:rPr>
              <w:t>36</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Гранично допустиме навчальне навантаження</w:t>
            </w: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28</w:t>
            </w:r>
          </w:p>
        </w:tc>
        <w:tc>
          <w:tcPr>
            <w:tcW w:w="992"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31</w:t>
            </w:r>
          </w:p>
        </w:tc>
        <w:tc>
          <w:tcPr>
            <w:tcW w:w="992"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32</w:t>
            </w:r>
          </w:p>
        </w:tc>
        <w:tc>
          <w:tcPr>
            <w:tcW w:w="992"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33</w:t>
            </w:r>
          </w:p>
        </w:tc>
        <w:tc>
          <w:tcPr>
            <w:tcW w:w="851"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33</w:t>
            </w:r>
          </w:p>
        </w:tc>
      </w:tr>
      <w:tr w:rsidR="00E661B1" w:rsidRPr="00E661B1" w:rsidTr="00E661B1">
        <w:tc>
          <w:tcPr>
            <w:tcW w:w="3006"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Усього (без фізичної культури+ фізична культура; без урахування поділу класів на групи)</w:t>
            </w:r>
          </w:p>
        </w:tc>
        <w:tc>
          <w:tcPr>
            <w:tcW w:w="2977" w:type="dxa"/>
            <w:tcBorders>
              <w:top w:val="single" w:sz="4" w:space="0" w:color="auto"/>
              <w:left w:val="single" w:sz="4" w:space="0" w:color="auto"/>
              <w:bottom w:val="single" w:sz="4" w:space="0" w:color="auto"/>
              <w:right w:val="single" w:sz="4" w:space="0" w:color="auto"/>
            </w:tcBorders>
          </w:tcPr>
          <w:p w:rsidR="00E661B1" w:rsidRPr="00E661B1" w:rsidRDefault="00E661B1" w:rsidP="00BB10F2">
            <w:pPr>
              <w:jc w:val="both"/>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28+3</w:t>
            </w:r>
          </w:p>
        </w:tc>
        <w:tc>
          <w:tcPr>
            <w:tcW w:w="992"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31+3</w:t>
            </w:r>
          </w:p>
        </w:tc>
        <w:tc>
          <w:tcPr>
            <w:tcW w:w="992"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32+3</w:t>
            </w:r>
          </w:p>
        </w:tc>
        <w:tc>
          <w:tcPr>
            <w:tcW w:w="992"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33+3</w:t>
            </w:r>
          </w:p>
        </w:tc>
        <w:tc>
          <w:tcPr>
            <w:tcW w:w="851" w:type="dxa"/>
            <w:tcBorders>
              <w:top w:val="single" w:sz="4" w:space="0" w:color="auto"/>
              <w:left w:val="single" w:sz="4" w:space="0" w:color="auto"/>
              <w:bottom w:val="single" w:sz="4" w:space="0" w:color="auto"/>
              <w:right w:val="single" w:sz="4" w:space="0" w:color="auto"/>
            </w:tcBorders>
            <w:hideMark/>
          </w:tcPr>
          <w:p w:rsidR="00E661B1" w:rsidRPr="008B4417" w:rsidRDefault="00E661B1" w:rsidP="008B4417">
            <w:pPr>
              <w:jc w:val="center"/>
              <w:rPr>
                <w:rFonts w:ascii="Times New Roman" w:hAnsi="Times New Roman" w:cs="Times New Roman"/>
                <w:b/>
                <w:bCs/>
                <w:sz w:val="24"/>
                <w:szCs w:val="24"/>
                <w:lang w:val="uk-UA"/>
              </w:rPr>
            </w:pPr>
            <w:r w:rsidRPr="008B4417">
              <w:rPr>
                <w:rFonts w:ascii="Times New Roman" w:hAnsi="Times New Roman" w:cs="Times New Roman"/>
                <w:b/>
                <w:bCs/>
                <w:sz w:val="24"/>
                <w:szCs w:val="24"/>
                <w:lang w:val="uk-UA"/>
              </w:rPr>
              <w:t>33+3</w:t>
            </w:r>
          </w:p>
        </w:tc>
      </w:tr>
    </w:tbl>
    <w:p w:rsidR="00E661B1" w:rsidRPr="00E661B1" w:rsidRDefault="00E661B1" w:rsidP="008B4417">
      <w:pPr>
        <w:spacing w:after="0"/>
        <w:jc w:val="both"/>
        <w:rPr>
          <w:rFonts w:ascii="Times New Roman" w:hAnsi="Times New Roman" w:cs="Times New Roman"/>
          <w:color w:val="000000"/>
          <w:kern w:val="28"/>
          <w:sz w:val="28"/>
          <w:szCs w:val="28"/>
          <w:lang w:val="uk-UA"/>
        </w:rPr>
      </w:pPr>
      <w:r w:rsidRPr="00E661B1">
        <w:rPr>
          <w:rFonts w:ascii="Arial" w:hAnsi="Arial" w:cs="Arial"/>
          <w:sz w:val="24"/>
          <w:szCs w:val="24"/>
          <w:lang w:val="uk-UA"/>
        </w:rPr>
        <w:t>⃰</w:t>
      </w:r>
      <w:r w:rsidRPr="008B4417">
        <w:rPr>
          <w:rFonts w:ascii="Times New Roman" w:hAnsi="Times New Roman" w:cs="Times New Roman"/>
          <w:sz w:val="28"/>
          <w:szCs w:val="28"/>
          <w:lang w:val="uk-UA"/>
        </w:rPr>
        <w:t>Друга іноземна мова, інтегрований курс «Природничі науки» у 7-9 класах, міжгалузеві інтегровані курси, курси соціального, емоційного та етичного спрямування впроваджуються, а також інші курси за вибором впроваджуються за рахунок годин  навчального навантаження для перерозподілу між освітніми компонентами освітніх галузей, курсів за вибором, проєктної діяльності, проведення індивідуальних консультацій і групових занять, зокрема з подолання освітніх втрат.</w:t>
      </w:r>
    </w:p>
    <w:p w:rsidR="00E661B1" w:rsidRDefault="00E661B1" w:rsidP="00E9601B">
      <w:pPr>
        <w:pStyle w:val="a7"/>
        <w:spacing w:line="276" w:lineRule="auto"/>
        <w:ind w:firstLine="708"/>
        <w:jc w:val="both"/>
        <w:rPr>
          <w:rFonts w:ascii="Times New Roman" w:hAnsi="Times New Roman" w:cs="Times New Roman"/>
          <w:sz w:val="28"/>
          <w:szCs w:val="28"/>
          <w:lang w:val="uk-UA"/>
        </w:rPr>
      </w:pPr>
    </w:p>
    <w:p w:rsidR="00466C53" w:rsidRDefault="00466C53" w:rsidP="00C93823">
      <w:pPr>
        <w:pStyle w:val="a7"/>
        <w:jc w:val="both"/>
        <w:rPr>
          <w:rFonts w:ascii="Times New Roman" w:hAnsi="Times New Roman" w:cs="Times New Roman"/>
          <w:sz w:val="28"/>
          <w:szCs w:val="28"/>
          <w:lang w:val="uk-UA"/>
        </w:rPr>
      </w:pPr>
    </w:p>
    <w:p w:rsidR="00466C53" w:rsidRDefault="00466C53" w:rsidP="001641A2">
      <w:pPr>
        <w:pStyle w:val="a7"/>
        <w:jc w:val="center"/>
        <w:rPr>
          <w:rFonts w:ascii="Times New Roman" w:hAnsi="Times New Roman" w:cs="Times New Roman"/>
          <w:b/>
          <w:sz w:val="28"/>
          <w:szCs w:val="28"/>
          <w:lang w:val="uk-UA"/>
        </w:rPr>
      </w:pPr>
      <w:r w:rsidRPr="00466C53">
        <w:rPr>
          <w:rFonts w:ascii="Times New Roman" w:hAnsi="Times New Roman" w:cs="Times New Roman"/>
          <w:b/>
          <w:sz w:val="28"/>
          <w:szCs w:val="28"/>
          <w:lang w:val="uk-UA"/>
        </w:rPr>
        <w:t>Модельні навчальні програми</w:t>
      </w:r>
    </w:p>
    <w:p w:rsidR="00466C53" w:rsidRDefault="00466C53" w:rsidP="001641A2">
      <w:pPr>
        <w:pStyle w:val="a7"/>
        <w:spacing w:line="276" w:lineRule="auto"/>
        <w:ind w:firstLine="708"/>
        <w:jc w:val="both"/>
        <w:rPr>
          <w:rFonts w:ascii="Times New Roman" w:hAnsi="Times New Roman" w:cs="Times New Roman"/>
          <w:sz w:val="28"/>
          <w:szCs w:val="28"/>
          <w:lang w:val="uk-UA"/>
        </w:rPr>
      </w:pPr>
      <w:r w:rsidRPr="00466C53">
        <w:rPr>
          <w:rFonts w:ascii="Times New Roman" w:hAnsi="Times New Roman" w:cs="Times New Roman"/>
          <w:sz w:val="28"/>
          <w:szCs w:val="28"/>
          <w:lang w:val="uk-UA"/>
        </w:rPr>
        <w:t>Усі обов’язкові результати навчання, визначені Державним стандартом</w:t>
      </w:r>
      <w:r w:rsidR="005F46CB">
        <w:rPr>
          <w:rFonts w:ascii="Times New Roman" w:hAnsi="Times New Roman" w:cs="Times New Roman"/>
          <w:sz w:val="28"/>
          <w:szCs w:val="28"/>
          <w:lang w:val="uk-UA"/>
        </w:rPr>
        <w:t xml:space="preserve"> базової середньої освіти в межах певної освітньої галузі, можуть бути реалізовані одним чи кількома навчальними предметами/інтегрованими курсами, для кожного з яких має бути створена модельна навчальна програма.</w:t>
      </w:r>
    </w:p>
    <w:p w:rsidR="005F46CB" w:rsidRDefault="005F46CB" w:rsidP="001641A2">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Модельна навчальна програма (далі – МНП) – документ, що визначає орієнтовну послідовність досягнення очікуваних результатів навчання, зміст навчального предмета/інтегрованого курсу та види навчальної діяльності, рекомендовані для використанн</w:t>
      </w:r>
      <w:r w:rsidR="000066E0">
        <w:rPr>
          <w:rFonts w:ascii="Times New Roman" w:hAnsi="Times New Roman" w:cs="Times New Roman"/>
          <w:sz w:val="28"/>
          <w:szCs w:val="28"/>
          <w:lang w:val="uk-UA"/>
        </w:rPr>
        <w:t>я</w:t>
      </w:r>
      <w:r>
        <w:rPr>
          <w:rFonts w:ascii="Times New Roman" w:hAnsi="Times New Roman" w:cs="Times New Roman"/>
          <w:sz w:val="28"/>
          <w:szCs w:val="28"/>
          <w:lang w:val="uk-UA"/>
        </w:rPr>
        <w:t xml:space="preserve"> в освітньому процесі.</w:t>
      </w:r>
    </w:p>
    <w:p w:rsidR="005F46CB" w:rsidRPr="001641A2" w:rsidRDefault="005F46CB" w:rsidP="001641A2">
      <w:pPr>
        <w:pStyle w:val="a7"/>
        <w:spacing w:line="276" w:lineRule="auto"/>
        <w:ind w:firstLine="708"/>
        <w:jc w:val="both"/>
        <w:rPr>
          <w:rFonts w:ascii="Times New Roman" w:hAnsi="Times New Roman" w:cs="Times New Roman"/>
          <w:strike/>
          <w:color w:val="FF0000"/>
          <w:sz w:val="28"/>
          <w:szCs w:val="28"/>
          <w:lang w:val="uk-UA"/>
        </w:rPr>
      </w:pPr>
      <w:r>
        <w:rPr>
          <w:rFonts w:ascii="Times New Roman" w:hAnsi="Times New Roman" w:cs="Times New Roman"/>
          <w:sz w:val="28"/>
          <w:szCs w:val="28"/>
          <w:lang w:val="uk-UA"/>
        </w:rPr>
        <w:lastRenderedPageBreak/>
        <w:t>Вибір модельних навчальних програм заклад освіти здійснює з дотриманням єдності підходу в межах циклу освіти</w:t>
      </w:r>
      <w:r w:rsidR="001641A2">
        <w:rPr>
          <w:rFonts w:ascii="Times New Roman" w:hAnsi="Times New Roman" w:cs="Times New Roman"/>
          <w:sz w:val="28"/>
          <w:szCs w:val="28"/>
          <w:lang w:val="uk-UA"/>
        </w:rPr>
        <w:t xml:space="preserve">. </w:t>
      </w:r>
      <w:r w:rsidR="00C067AC">
        <w:rPr>
          <w:rFonts w:ascii="Times New Roman" w:hAnsi="Times New Roman" w:cs="Times New Roman"/>
          <w:sz w:val="28"/>
          <w:szCs w:val="28"/>
          <w:lang w:val="uk-UA"/>
        </w:rPr>
        <w:t xml:space="preserve"> Між циклами освіти заклад може змінювати підхід</w:t>
      </w:r>
      <w:r w:rsidR="001641A2">
        <w:rPr>
          <w:rFonts w:ascii="Times New Roman" w:hAnsi="Times New Roman" w:cs="Times New Roman"/>
          <w:sz w:val="28"/>
          <w:szCs w:val="28"/>
          <w:lang w:val="uk-UA"/>
        </w:rPr>
        <w:t>.</w:t>
      </w:r>
    </w:p>
    <w:p w:rsidR="00E35708" w:rsidRPr="00162E57" w:rsidRDefault="00C067AC" w:rsidP="00162E5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окремих випадках, пов’язаних із відсутністю навчально-методичного забезпечення (зокрема підручника) для певного освітнього компонента, допускається зміна модельної навчальної програми в межах циклу.</w:t>
      </w:r>
    </w:p>
    <w:p w:rsidR="00E35708" w:rsidRDefault="00E35708" w:rsidP="001641A2">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Заклад освіти під час організації освітнього процесу </w:t>
      </w:r>
      <w:r w:rsidR="001641A2" w:rsidRPr="00162E57">
        <w:rPr>
          <w:rFonts w:ascii="Times New Roman" w:hAnsi="Times New Roman" w:cs="Times New Roman"/>
          <w:sz w:val="28"/>
          <w:szCs w:val="28"/>
          <w:lang w:val="uk-UA"/>
        </w:rPr>
        <w:t>може</w:t>
      </w:r>
      <w:r>
        <w:rPr>
          <w:rFonts w:ascii="Times New Roman" w:hAnsi="Times New Roman" w:cs="Times New Roman"/>
          <w:sz w:val="28"/>
          <w:szCs w:val="28"/>
          <w:lang w:val="uk-UA"/>
        </w:rPr>
        <w:t>використову</w:t>
      </w:r>
      <w:r w:rsidR="001641A2">
        <w:rPr>
          <w:rFonts w:ascii="Times New Roman" w:hAnsi="Times New Roman" w:cs="Times New Roman"/>
          <w:sz w:val="28"/>
          <w:szCs w:val="28"/>
          <w:lang w:val="uk-UA"/>
        </w:rPr>
        <w:t>вати</w:t>
      </w:r>
      <w:r>
        <w:rPr>
          <w:rFonts w:ascii="Times New Roman" w:hAnsi="Times New Roman" w:cs="Times New Roman"/>
          <w:sz w:val="28"/>
          <w:szCs w:val="28"/>
          <w:lang w:val="uk-UA"/>
        </w:rPr>
        <w:t xml:space="preserve"> навчальні пр</w:t>
      </w:r>
      <w:r w:rsidR="000066E0">
        <w:rPr>
          <w:rFonts w:ascii="Times New Roman" w:hAnsi="Times New Roman" w:cs="Times New Roman"/>
          <w:sz w:val="28"/>
          <w:szCs w:val="28"/>
          <w:lang w:val="uk-UA"/>
        </w:rPr>
        <w:t>о</w:t>
      </w:r>
      <w:r>
        <w:rPr>
          <w:rFonts w:ascii="Times New Roman" w:hAnsi="Times New Roman" w:cs="Times New Roman"/>
          <w:sz w:val="28"/>
          <w:szCs w:val="28"/>
          <w:lang w:val="uk-UA"/>
        </w:rPr>
        <w:t>грами навчальних предметів/інтегрованих курсів (зокрема міжгалузевих, білінгвальних), які розробляються:</w:t>
      </w:r>
    </w:p>
    <w:p w:rsidR="00E35708" w:rsidRDefault="001641A2" w:rsidP="001641A2">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35708">
        <w:rPr>
          <w:rFonts w:ascii="Times New Roman" w:hAnsi="Times New Roman" w:cs="Times New Roman"/>
          <w:sz w:val="28"/>
          <w:szCs w:val="28"/>
          <w:lang w:val="uk-UA"/>
        </w:rPr>
        <w:t>на основі обраної(-их) модельної (-их) навчальної (-их) програми (-м) із урахуванням кількості годин, визначених у навчальному плані закладу освіти на вивчення навчального предмета/інтегрованого курсу;</w:t>
      </w:r>
    </w:p>
    <w:p w:rsidR="00E35708" w:rsidRDefault="001641A2" w:rsidP="001641A2">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35708">
        <w:rPr>
          <w:rFonts w:ascii="Times New Roman" w:hAnsi="Times New Roman" w:cs="Times New Roman"/>
          <w:sz w:val="28"/>
          <w:szCs w:val="28"/>
          <w:lang w:val="uk-UA"/>
        </w:rPr>
        <w:t>безпосередньо на основі Державного стандарту (для курсів за вибором, які реалізують в освітній програмі закладу освіти за рахунок годин для перерозподілу, визначених відповідним навчальним планом)</w:t>
      </w:r>
      <w:r w:rsidR="006152D9">
        <w:rPr>
          <w:rFonts w:ascii="Times New Roman" w:hAnsi="Times New Roman" w:cs="Times New Roman"/>
          <w:sz w:val="28"/>
          <w:szCs w:val="28"/>
          <w:lang w:val="uk-UA"/>
        </w:rPr>
        <w:t>.</w:t>
      </w:r>
    </w:p>
    <w:p w:rsidR="001641A2" w:rsidRPr="001641A2" w:rsidRDefault="001641A2" w:rsidP="001641A2">
      <w:pPr>
        <w:pStyle w:val="a7"/>
        <w:jc w:val="center"/>
        <w:rPr>
          <w:rFonts w:ascii="Times New Roman" w:hAnsi="Times New Roman" w:cs="Times New Roman"/>
          <w:b/>
          <w:strike/>
          <w:color w:val="FF0000"/>
          <w:sz w:val="28"/>
          <w:szCs w:val="28"/>
          <w:lang w:val="uk-UA"/>
        </w:rPr>
      </w:pPr>
      <w:r w:rsidRPr="00C77D8D">
        <w:rPr>
          <w:rFonts w:ascii="Times New Roman" w:hAnsi="Times New Roman" w:cs="Times New Roman"/>
          <w:b/>
          <w:sz w:val="28"/>
          <w:szCs w:val="28"/>
          <w:lang w:val="uk-UA"/>
        </w:rPr>
        <w:t xml:space="preserve">Перелік модельних навчальних програм для 5-9 класів </w:t>
      </w:r>
    </w:p>
    <w:tbl>
      <w:tblPr>
        <w:tblStyle w:val="a9"/>
        <w:tblW w:w="0" w:type="auto"/>
        <w:jc w:val="center"/>
        <w:tblInd w:w="0" w:type="dxa"/>
        <w:tblLook w:val="04A0"/>
      </w:tblPr>
      <w:tblGrid>
        <w:gridCol w:w="498"/>
        <w:gridCol w:w="3017"/>
        <w:gridCol w:w="6188"/>
        <w:gridCol w:w="1002"/>
      </w:tblGrid>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1641A2">
            <w:pPr>
              <w:jc w:val="center"/>
              <w:rPr>
                <w:rFonts w:ascii="Times New Roman" w:hAnsi="Times New Roman" w:cs="Times New Roman"/>
                <w:sz w:val="28"/>
                <w:szCs w:val="28"/>
                <w:lang w:val="uk-UA"/>
              </w:rPr>
            </w:pPr>
            <w:r w:rsidRPr="001641A2">
              <w:rPr>
                <w:rFonts w:ascii="Times New Roman" w:hAnsi="Times New Roman" w:cs="Times New Roman"/>
                <w:b/>
                <w:sz w:val="28"/>
                <w:szCs w:val="28"/>
                <w:lang w:val="uk-UA"/>
              </w:rPr>
              <w:t>№</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1641A2">
            <w:pPr>
              <w:jc w:val="center"/>
              <w:rPr>
                <w:rFonts w:ascii="Times New Roman" w:hAnsi="Times New Roman" w:cs="Times New Roman"/>
                <w:sz w:val="28"/>
                <w:szCs w:val="28"/>
                <w:lang w:val="uk-UA"/>
              </w:rPr>
            </w:pPr>
            <w:r w:rsidRPr="001641A2">
              <w:rPr>
                <w:rFonts w:ascii="Times New Roman" w:hAnsi="Times New Roman" w:cs="Times New Roman"/>
                <w:b/>
                <w:sz w:val="28"/>
                <w:szCs w:val="28"/>
                <w:lang w:val="uk-UA"/>
              </w:rPr>
              <w:t>Освітня галузь</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1641A2">
            <w:pPr>
              <w:jc w:val="center"/>
              <w:rPr>
                <w:rFonts w:ascii="Times New Roman" w:hAnsi="Times New Roman" w:cs="Times New Roman"/>
                <w:sz w:val="28"/>
                <w:szCs w:val="28"/>
                <w:lang w:val="uk-UA"/>
              </w:rPr>
            </w:pPr>
            <w:r w:rsidRPr="001641A2">
              <w:rPr>
                <w:rFonts w:ascii="Times New Roman" w:hAnsi="Times New Roman" w:cs="Times New Roman"/>
                <w:b/>
                <w:sz w:val="28"/>
                <w:szCs w:val="28"/>
                <w:lang w:val="uk-UA"/>
              </w:rPr>
              <w:t>Назва модельної навчальної програми</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1641A2">
            <w:pPr>
              <w:jc w:val="center"/>
              <w:rPr>
                <w:rFonts w:ascii="Times New Roman" w:hAnsi="Times New Roman" w:cs="Times New Roman"/>
                <w:sz w:val="28"/>
                <w:szCs w:val="28"/>
                <w:lang w:val="uk-UA"/>
              </w:rPr>
            </w:pPr>
            <w:r w:rsidRPr="001641A2">
              <w:rPr>
                <w:rFonts w:ascii="Times New Roman" w:hAnsi="Times New Roman" w:cs="Times New Roman"/>
                <w:b/>
                <w:sz w:val="28"/>
                <w:szCs w:val="28"/>
                <w:lang w:val="uk-UA"/>
              </w:rPr>
              <w:t>Класи</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Українська мова 5–6 кл. Голуб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Пишемо есе. 5–6 кл. Король Л. Г., Молодик К. Ю., Сушко Т. М., Уманська Л. Л.</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Лінгвістика. Мова. Мовлення. 5–6 класи. Вдовиченко Н. В., Крюченкова О. Ю.</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Українська мова 7–9 кл. Голуб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Українська література 5–6 кл. Архипова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6</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Українська література 7–9 кл. Заболотний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Зарубіжна література 5–9 кл. Ніколенко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8</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Інтегрований курс літератур (української та зарубіжної) 5–6 кл. Чумарна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9</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Інтегрований мовно-літературний курс (українська мова, українська та зарубіжні літератури) 5–6 кл. Старагіна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10</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Інтегрований курс літератур (української та зарубіжної) 7–9 кл. Ніколенко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11</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Інтегрований мовно-літературний курс (українська мова, українська та зарубіжні літератури) 7–9 кл. Старагіна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12</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Іноземна мова 5–9 кл. Зимомря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13</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Мовно-літературна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Польська мова 5–9 кл. (поч. вивч. з 5-го кл.) Мацькович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14</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Пізнаємо природу 5–6 кл. Коршевнюк</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15</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Природничі науки 5–6 кл. Білик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16</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Довкілля 5–6 кл. (інтегрований курс) Григорович</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17</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Природничі науки 7–9 кл. (інтегрований курс) Мандренко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lastRenderedPageBreak/>
              <w:t>18</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Географія 6–9 кл. Кобернік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6–9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19</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Фізика 7–9 кл. Кремінський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20</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Біологія 7–9 кл. Балан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21</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Природнича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Хімія 7–9 кл. Григорович</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22</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Математична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Математика 5–6 кл. Істер</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23</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Математична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Математика 7–9 кл. (інтегрований курс) Істер</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24</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Математична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Алгебра 7–9 кл. Істер</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25</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Математична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Геометрія 7–9 кл. Істер</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26</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Вступ до історії України та громадянської освіти 5 кл. Бурлака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27</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Україна і світ, вступ до історії та громадянської освіти 5–6 кл. (інтегрований курс) Кафтан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28</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Україна і світ, вступ до історії та громадянської освіти 5–6 кл. (інтегрований курс) Власова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29</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Україна і світ. Вступ до історії України та громадянської освіти 5–6 кл. (інтегрований курс) Даниленко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30</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Україна і світ: вступ до історії та громадянської освіти 5–6 кл. (інтегрований курс) Аркуша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31</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Історія України 7–9 кл. Пометун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32</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Історія України 7–9 кл. Гісем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E9601B" w:rsidP="00BB10F2">
            <w:pPr>
              <w:rPr>
                <w:rFonts w:ascii="Times New Roman" w:hAnsi="Times New Roman" w:cs="Times New Roman"/>
                <w:sz w:val="28"/>
                <w:szCs w:val="28"/>
                <w:lang w:val="uk-UA"/>
              </w:rPr>
            </w:pPr>
            <w:r>
              <w:rPr>
                <w:rFonts w:ascii="Times New Roman" w:hAnsi="Times New Roman" w:cs="Times New Roman"/>
                <w:sz w:val="28"/>
                <w:szCs w:val="28"/>
                <w:lang w:val="uk-UA"/>
              </w:rPr>
              <w:t>7</w:t>
            </w:r>
            <w:r w:rsidR="001641A2" w:rsidRPr="001641A2">
              <w:rPr>
                <w:rFonts w:ascii="Times New Roman" w:hAnsi="Times New Roman" w:cs="Times New Roman"/>
                <w:sz w:val="28"/>
                <w:szCs w:val="28"/>
                <w:lang w:val="uk-UA"/>
              </w:rPr>
              <w:t>–9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33</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Всесвітня історія 7–9 кл. Пометун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34</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Історія: Україна і світ 7–9 кл. (інтегрований курс), варіант 2. Власова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35</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Інтегрований курс історії та громадянської освіти 7–9 кл. Кафтан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36</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освіта 6–9 кл. Васильків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6–9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37</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Громадянська та історична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Правознавство 9 кл. Наровлянський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9</w:t>
            </w:r>
          </w:p>
        </w:tc>
      </w:tr>
      <w:tr w:rsidR="001641A2" w:rsidRPr="001641A2" w:rsidTr="00BB10F2">
        <w:trPr>
          <w:trHeight w:val="414"/>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38</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Соціальна і здоров’язбережувальна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Здоров’я, безпека та добробут 5–6 кл. Шиян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39</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Соціальна і здоров’язбережувальна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Здоров’я, безпека та добробут 7–9 кл. (інтегрований курс) Шиян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40</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Соціальна і здоров’язбережувальна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Підприємництво і фінансова грамотність 8–9 кл. Кузнєцова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8–9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41</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Інформатична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Інформатика 5–6 кл. Морзе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42</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Інформатична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Інформатика 7–9 кл. Морзе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43</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Технологічна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Технології 5–6 кл. Ходзицька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44</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Технологічна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Технології 7–9 кл. Ходзицька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45</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Мистецька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Драматургія і театр 5–6 кл. Старагіна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46</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Мистецька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Мистецтво 5–6 кл. Масол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47</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Мистецька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Музичне мистецтво 5–6 кл. Ференц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lastRenderedPageBreak/>
              <w:t>48</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Мистецька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 xml:space="preserve">Образотворче мистецтво  5-9 класи. Навчальна програма розроблена на основі модельної </w:t>
            </w:r>
            <w:r w:rsidR="00E9601B">
              <w:rPr>
                <w:rFonts w:ascii="Times New Roman" w:hAnsi="Times New Roman" w:cs="Times New Roman"/>
                <w:sz w:val="28"/>
                <w:szCs w:val="28"/>
                <w:lang w:val="uk-UA"/>
              </w:rPr>
              <w:t xml:space="preserve">навчальної </w:t>
            </w:r>
            <w:r w:rsidRPr="001641A2">
              <w:rPr>
                <w:rFonts w:ascii="Times New Roman" w:hAnsi="Times New Roman" w:cs="Times New Roman"/>
                <w:sz w:val="28"/>
                <w:szCs w:val="28"/>
                <w:lang w:val="uk-UA"/>
              </w:rPr>
              <w:t>програми (авт.Л.М.Масол), схвалено педагогічною радою від 29.10.2026 протокол №3</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49</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Мистецька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Мистецтво 7–9 кл. (інтегрований курс) Гайдамака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E9601B" w:rsidP="00BB10F2">
            <w:pPr>
              <w:rPr>
                <w:rFonts w:ascii="Times New Roman" w:hAnsi="Times New Roman" w:cs="Times New Roman"/>
                <w:sz w:val="28"/>
                <w:szCs w:val="28"/>
                <w:lang w:val="uk-UA"/>
              </w:rPr>
            </w:pPr>
            <w:r>
              <w:rPr>
                <w:rFonts w:ascii="Times New Roman" w:hAnsi="Times New Roman" w:cs="Times New Roman"/>
                <w:sz w:val="28"/>
                <w:szCs w:val="28"/>
                <w:lang w:val="uk-UA"/>
              </w:rPr>
              <w:t>7</w:t>
            </w:r>
            <w:r w:rsidR="001641A2" w:rsidRPr="001641A2">
              <w:rPr>
                <w:rFonts w:ascii="Times New Roman" w:hAnsi="Times New Roman" w:cs="Times New Roman"/>
                <w:sz w:val="28"/>
                <w:szCs w:val="28"/>
                <w:lang w:val="uk-UA"/>
              </w:rPr>
              <w:t>–9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50</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Мистецька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Мистецтво 7–9 кл. (інтегрований курс) Масол</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E9601B" w:rsidP="00BB10F2">
            <w:pPr>
              <w:rPr>
                <w:rFonts w:ascii="Times New Roman" w:hAnsi="Times New Roman" w:cs="Times New Roman"/>
                <w:sz w:val="28"/>
                <w:szCs w:val="28"/>
                <w:lang w:val="uk-UA"/>
              </w:rPr>
            </w:pPr>
            <w:r>
              <w:rPr>
                <w:rFonts w:ascii="Times New Roman" w:hAnsi="Times New Roman" w:cs="Times New Roman"/>
                <w:sz w:val="28"/>
                <w:szCs w:val="28"/>
                <w:lang w:val="uk-UA"/>
              </w:rPr>
              <w:t>7</w:t>
            </w:r>
            <w:r w:rsidRPr="001641A2">
              <w:rPr>
                <w:rFonts w:ascii="Times New Roman" w:hAnsi="Times New Roman" w:cs="Times New Roman"/>
                <w:sz w:val="28"/>
                <w:szCs w:val="28"/>
                <w:lang w:val="uk-UA"/>
              </w:rPr>
              <w:t>–9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51</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Фізкультурна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Фізична культура 5-9 кл.  Педан О.С.</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w:t>
            </w:r>
            <w:r w:rsidR="00E9601B">
              <w:rPr>
                <w:rFonts w:ascii="Times New Roman" w:hAnsi="Times New Roman" w:cs="Times New Roman"/>
                <w:sz w:val="28"/>
                <w:szCs w:val="28"/>
                <w:lang w:val="uk-UA"/>
              </w:rPr>
              <w:t>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52</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Фізкультурна</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Фізична культура 5–9 кл. Баженков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E9601B" w:rsidP="00BB10F2">
            <w:pPr>
              <w:rPr>
                <w:rFonts w:ascii="Times New Roman" w:hAnsi="Times New Roman" w:cs="Times New Roman"/>
                <w:sz w:val="28"/>
                <w:szCs w:val="28"/>
                <w:lang w:val="uk-UA"/>
              </w:rPr>
            </w:pPr>
            <w:r>
              <w:rPr>
                <w:rFonts w:ascii="Times New Roman" w:hAnsi="Times New Roman" w:cs="Times New Roman"/>
                <w:sz w:val="28"/>
                <w:szCs w:val="28"/>
                <w:lang w:val="uk-UA"/>
              </w:rPr>
              <w:t>5</w:t>
            </w:r>
            <w:r w:rsidR="001641A2" w:rsidRPr="001641A2">
              <w:rPr>
                <w:rFonts w:ascii="Times New Roman" w:hAnsi="Times New Roman" w:cs="Times New Roman"/>
                <w:sz w:val="28"/>
                <w:szCs w:val="28"/>
                <w:lang w:val="uk-UA"/>
              </w:rPr>
              <w:t>–9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53</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Міжгалузеві інтегровані курси</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Робототехніка 5–6 кл. Сокол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54</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Міжгалузеві інтегровані курси</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STEM 5–9 кл. Левченко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55</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Міжгалузеві інтегровані курси</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Робототехніка 7–9 кл. Сокол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56</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Міжгалузеві інтегровані курси</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Драматургія і театр 5–6 кл. Старагіна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w:t>
            </w:r>
            <w:r w:rsidR="00E9601B" w:rsidRPr="001641A2">
              <w:rPr>
                <w:rFonts w:ascii="Times New Roman" w:hAnsi="Times New Roman" w:cs="Times New Roman"/>
                <w:sz w:val="28"/>
                <w:szCs w:val="28"/>
                <w:lang w:val="uk-UA"/>
              </w:rPr>
              <w:t>–</w:t>
            </w:r>
            <w:r w:rsidRPr="001641A2">
              <w:rPr>
                <w:rFonts w:ascii="Times New Roman" w:hAnsi="Times New Roman" w:cs="Times New Roman"/>
                <w:sz w:val="28"/>
                <w:szCs w:val="28"/>
                <w:lang w:val="uk-UA"/>
              </w:rPr>
              <w:t>6</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57</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Міжгалузеві інтегровані курси</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Драматургія і театр 7–9 кл. Старагіна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7–9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58</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Міжгалузеві інтегровані курси</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Безпековий практикум 5</w:t>
            </w:r>
            <w:r w:rsidR="00E9601B" w:rsidRPr="001641A2">
              <w:rPr>
                <w:rFonts w:ascii="Times New Roman" w:hAnsi="Times New Roman" w:cs="Times New Roman"/>
                <w:sz w:val="28"/>
                <w:szCs w:val="28"/>
                <w:lang w:val="uk-UA"/>
              </w:rPr>
              <w:t>–</w:t>
            </w:r>
            <w:r w:rsidRPr="001641A2">
              <w:rPr>
                <w:rFonts w:ascii="Times New Roman" w:hAnsi="Times New Roman" w:cs="Times New Roman"/>
                <w:sz w:val="28"/>
                <w:szCs w:val="28"/>
                <w:lang w:val="uk-UA"/>
              </w:rPr>
              <w:t>9 класи Воронцова Т.В..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w:t>
            </w:r>
            <w:r w:rsidR="00E9601B" w:rsidRPr="001641A2">
              <w:rPr>
                <w:rFonts w:ascii="Times New Roman" w:hAnsi="Times New Roman" w:cs="Times New Roman"/>
                <w:sz w:val="28"/>
                <w:szCs w:val="28"/>
                <w:lang w:val="uk-UA"/>
              </w:rPr>
              <w:t>–</w:t>
            </w:r>
            <w:r w:rsidRPr="001641A2">
              <w:rPr>
                <w:rFonts w:ascii="Times New Roman" w:hAnsi="Times New Roman" w:cs="Times New Roman"/>
                <w:sz w:val="28"/>
                <w:szCs w:val="28"/>
                <w:lang w:val="uk-UA"/>
              </w:rPr>
              <w:t>9</w:t>
            </w:r>
          </w:p>
        </w:tc>
      </w:tr>
      <w:tr w:rsidR="001641A2" w:rsidRPr="001641A2" w:rsidTr="00BB10F2">
        <w:trPr>
          <w:jc w:val="center"/>
        </w:trPr>
        <w:tc>
          <w:tcPr>
            <w:tcW w:w="486"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59</w:t>
            </w:r>
          </w:p>
        </w:tc>
        <w:tc>
          <w:tcPr>
            <w:tcW w:w="201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Міжгалузеві інтегровані курси</w:t>
            </w:r>
          </w:p>
        </w:tc>
        <w:tc>
          <w:tcPr>
            <w:tcW w:w="6520"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Курси соціального, емоційного та естетичного спрямування. Етика 5–6 кл. Пометун та ін.</w:t>
            </w:r>
          </w:p>
        </w:tc>
        <w:tc>
          <w:tcPr>
            <w:tcW w:w="907" w:type="dxa"/>
            <w:tcBorders>
              <w:top w:val="single" w:sz="4" w:space="0" w:color="auto"/>
              <w:left w:val="single" w:sz="4" w:space="0" w:color="auto"/>
              <w:bottom w:val="single" w:sz="4" w:space="0" w:color="auto"/>
              <w:right w:val="single" w:sz="4" w:space="0" w:color="auto"/>
            </w:tcBorders>
            <w:hideMark/>
          </w:tcPr>
          <w:p w:rsidR="001641A2" w:rsidRPr="001641A2" w:rsidRDefault="001641A2" w:rsidP="00BB10F2">
            <w:pPr>
              <w:rPr>
                <w:rFonts w:ascii="Times New Roman" w:hAnsi="Times New Roman" w:cs="Times New Roman"/>
                <w:sz w:val="28"/>
                <w:szCs w:val="28"/>
                <w:lang w:val="uk-UA"/>
              </w:rPr>
            </w:pPr>
            <w:r w:rsidRPr="001641A2">
              <w:rPr>
                <w:rFonts w:ascii="Times New Roman" w:hAnsi="Times New Roman" w:cs="Times New Roman"/>
                <w:sz w:val="28"/>
                <w:szCs w:val="28"/>
                <w:lang w:val="uk-UA"/>
              </w:rPr>
              <w:t>5</w:t>
            </w:r>
            <w:r w:rsidR="00E9601B" w:rsidRPr="001641A2">
              <w:rPr>
                <w:rFonts w:ascii="Times New Roman" w:hAnsi="Times New Roman" w:cs="Times New Roman"/>
                <w:sz w:val="28"/>
                <w:szCs w:val="28"/>
                <w:lang w:val="uk-UA"/>
              </w:rPr>
              <w:t>–</w:t>
            </w:r>
            <w:r w:rsidRPr="001641A2">
              <w:rPr>
                <w:rFonts w:ascii="Times New Roman" w:hAnsi="Times New Roman" w:cs="Times New Roman"/>
                <w:sz w:val="28"/>
                <w:szCs w:val="28"/>
                <w:lang w:val="uk-UA"/>
              </w:rPr>
              <w:t>6</w:t>
            </w:r>
          </w:p>
        </w:tc>
      </w:tr>
    </w:tbl>
    <w:p w:rsidR="006152D9" w:rsidRDefault="006152D9" w:rsidP="00C93823">
      <w:pPr>
        <w:pStyle w:val="a7"/>
        <w:jc w:val="both"/>
        <w:rPr>
          <w:rFonts w:ascii="Times New Roman" w:hAnsi="Times New Roman" w:cs="Times New Roman"/>
          <w:sz w:val="28"/>
          <w:szCs w:val="28"/>
          <w:lang w:val="uk-UA"/>
        </w:rPr>
      </w:pPr>
    </w:p>
    <w:p w:rsidR="008B4417" w:rsidRDefault="008B4417" w:rsidP="00C93823">
      <w:pPr>
        <w:pStyle w:val="a7"/>
        <w:jc w:val="both"/>
        <w:rPr>
          <w:rFonts w:ascii="Times New Roman" w:hAnsi="Times New Roman" w:cs="Times New Roman"/>
          <w:sz w:val="28"/>
          <w:szCs w:val="28"/>
          <w:lang w:val="uk-UA"/>
        </w:rPr>
      </w:pPr>
    </w:p>
    <w:p w:rsidR="008B4417" w:rsidRDefault="008B4417" w:rsidP="00C93823">
      <w:pPr>
        <w:pStyle w:val="a7"/>
        <w:jc w:val="both"/>
        <w:rPr>
          <w:rFonts w:ascii="Times New Roman" w:hAnsi="Times New Roman" w:cs="Times New Roman"/>
          <w:sz w:val="28"/>
          <w:szCs w:val="28"/>
          <w:lang w:val="uk-UA"/>
        </w:rPr>
      </w:pPr>
    </w:p>
    <w:p w:rsidR="006152D9" w:rsidRDefault="008B4417" w:rsidP="0060352B">
      <w:pPr>
        <w:pStyle w:val="a7"/>
        <w:jc w:val="center"/>
        <w:rPr>
          <w:rFonts w:ascii="Times New Roman" w:hAnsi="Times New Roman" w:cs="Times New Roman"/>
          <w:b/>
          <w:sz w:val="28"/>
          <w:szCs w:val="28"/>
          <w:lang w:val="uk-UA"/>
        </w:rPr>
      </w:pPr>
      <w:r>
        <w:rPr>
          <w:rFonts w:ascii="Times New Roman" w:hAnsi="Times New Roman" w:cs="Times New Roman"/>
          <w:b/>
          <w:sz w:val="28"/>
          <w:szCs w:val="28"/>
          <w:lang w:val="uk-UA"/>
        </w:rPr>
        <w:t>Ф</w:t>
      </w:r>
      <w:r w:rsidR="006152D9" w:rsidRPr="0060352B">
        <w:rPr>
          <w:rFonts w:ascii="Times New Roman" w:hAnsi="Times New Roman" w:cs="Times New Roman"/>
          <w:b/>
          <w:sz w:val="28"/>
          <w:szCs w:val="28"/>
          <w:lang w:val="uk-UA"/>
        </w:rPr>
        <w:t>орми організації освітнього процесу</w:t>
      </w:r>
    </w:p>
    <w:p w:rsidR="00EC46B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Освітній процес у 5</w:t>
      </w:r>
      <w:r>
        <w:rPr>
          <w:rFonts w:ascii="Times New Roman" w:hAnsi="Times New Roman" w:cs="Times New Roman"/>
          <w:sz w:val="28"/>
          <w:szCs w:val="28"/>
          <w:lang w:val="uk-UA"/>
        </w:rPr>
        <w:t xml:space="preserve"> – </w:t>
      </w:r>
      <w:r w:rsidRPr="008B4417">
        <w:rPr>
          <w:rFonts w:ascii="Times New Roman" w:hAnsi="Times New Roman" w:cs="Times New Roman"/>
          <w:sz w:val="28"/>
          <w:szCs w:val="28"/>
          <w:lang w:val="uk-UA"/>
        </w:rPr>
        <w:t xml:space="preserve">9 класах закладу освіти організовується відповідно до законодавства України у сфері освіти, Державного стандарту базової середньої освіти, </w:t>
      </w:r>
      <w:r w:rsidR="00EC46B7">
        <w:rPr>
          <w:rFonts w:ascii="Times New Roman" w:hAnsi="Times New Roman" w:cs="Times New Roman"/>
          <w:sz w:val="28"/>
          <w:szCs w:val="28"/>
          <w:lang w:val="uk-UA"/>
        </w:rPr>
        <w:t xml:space="preserve">цієї </w:t>
      </w:r>
      <w:r w:rsidRPr="008B4417">
        <w:rPr>
          <w:rFonts w:ascii="Times New Roman" w:hAnsi="Times New Roman" w:cs="Times New Roman"/>
          <w:sz w:val="28"/>
          <w:szCs w:val="28"/>
          <w:lang w:val="uk-UA"/>
        </w:rPr>
        <w:t>освітньої програми та з урахуванням вікових особливостей, освітніх потреб і можливостей учнів.</w:t>
      </w:r>
    </w:p>
    <w:p w:rsidR="008B4417" w:rsidRPr="008B4417" w:rsidRDefault="00EC46B7" w:rsidP="00EC46B7">
      <w:pPr>
        <w:pStyle w:val="a7"/>
        <w:spacing w:line="276" w:lineRule="auto"/>
        <w:ind w:firstLine="708"/>
        <w:jc w:val="both"/>
        <w:rPr>
          <w:rFonts w:ascii="Times New Roman" w:hAnsi="Times New Roman" w:cs="Times New Roman"/>
          <w:sz w:val="28"/>
          <w:szCs w:val="28"/>
          <w:lang w:val="uk-UA"/>
        </w:rPr>
      </w:pPr>
      <w:r w:rsidRPr="0060352B">
        <w:rPr>
          <w:rFonts w:ascii="Times New Roman" w:hAnsi="Times New Roman" w:cs="Times New Roman"/>
          <w:sz w:val="28"/>
          <w:szCs w:val="28"/>
          <w:lang w:val="uk-UA"/>
        </w:rPr>
        <w:t>Освітній процес організовують у безпечному освітньому середовищі та здійснюють із урахуванням вікових особливостей, фізичного, психічного й інтелектуального розвитку дітей, їхніх особливих освітніх потреб.</w:t>
      </w:r>
    </w:p>
    <w:p w:rsidR="008B4417" w:rsidRP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Основними формами організації освітнього процесу є:</w:t>
      </w:r>
    </w:p>
    <w:p w:rsidR="008B4417" w:rsidRP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 Урок</w:t>
      </w:r>
      <w:r w:rsidR="00EC46B7">
        <w:rPr>
          <w:rFonts w:ascii="Times New Roman" w:hAnsi="Times New Roman" w:cs="Times New Roman"/>
          <w:sz w:val="28"/>
          <w:szCs w:val="28"/>
          <w:lang w:val="uk-UA"/>
        </w:rPr>
        <w:t xml:space="preserve"> –</w:t>
      </w:r>
      <w:r w:rsidRPr="008B4417">
        <w:rPr>
          <w:rFonts w:ascii="Times New Roman" w:hAnsi="Times New Roman" w:cs="Times New Roman"/>
          <w:sz w:val="28"/>
          <w:szCs w:val="28"/>
          <w:lang w:val="uk-UA"/>
        </w:rPr>
        <w:t xml:space="preserve"> основна форма організації навчання, спрямована на формування предметних і ключових компетентностей учнів.</w:t>
      </w:r>
    </w:p>
    <w:p w:rsidR="008B4417" w:rsidRP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 Лекція, семінар, практичне та лабораторне заняття</w:t>
      </w:r>
      <w:bookmarkStart w:id="1" w:name="_Hlk243857304"/>
      <w:r w:rsidR="00EC46B7">
        <w:rPr>
          <w:rFonts w:ascii="Times New Roman" w:hAnsi="Times New Roman" w:cs="Times New Roman"/>
          <w:sz w:val="28"/>
          <w:szCs w:val="28"/>
          <w:lang w:val="uk-UA"/>
        </w:rPr>
        <w:t>–</w:t>
      </w:r>
      <w:bookmarkEnd w:id="1"/>
      <w:r w:rsidRPr="008B4417">
        <w:rPr>
          <w:rFonts w:ascii="Times New Roman" w:hAnsi="Times New Roman" w:cs="Times New Roman"/>
          <w:sz w:val="28"/>
          <w:szCs w:val="28"/>
          <w:lang w:val="uk-UA"/>
        </w:rPr>
        <w:t xml:space="preserve"> форми опрацювання навчального матеріалу, поглиблення знань і формування практичних умінь.</w:t>
      </w:r>
    </w:p>
    <w:p w:rsidR="008B4417" w:rsidRP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 xml:space="preserve">- Навчальна екскурсія </w:t>
      </w:r>
      <w:r w:rsidR="00EC46B7">
        <w:rPr>
          <w:rFonts w:ascii="Times New Roman" w:hAnsi="Times New Roman" w:cs="Times New Roman"/>
          <w:sz w:val="28"/>
          <w:szCs w:val="28"/>
          <w:lang w:val="uk-UA"/>
        </w:rPr>
        <w:t>–</w:t>
      </w:r>
      <w:r w:rsidRPr="008B4417">
        <w:rPr>
          <w:rFonts w:ascii="Times New Roman" w:hAnsi="Times New Roman" w:cs="Times New Roman"/>
          <w:sz w:val="28"/>
          <w:szCs w:val="28"/>
          <w:lang w:val="uk-UA"/>
        </w:rPr>
        <w:t xml:space="preserve"> форма навчання, що передбачає безпосереднє ознайомлення з об’єктами, явищами та процесами навколишнього світу.</w:t>
      </w:r>
    </w:p>
    <w:p w:rsidR="008B4417" w:rsidRP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 Навчальний проєкт</w:t>
      </w:r>
      <w:r w:rsidR="00EC46B7">
        <w:rPr>
          <w:rFonts w:ascii="Times New Roman" w:hAnsi="Times New Roman" w:cs="Times New Roman"/>
          <w:sz w:val="28"/>
          <w:szCs w:val="28"/>
          <w:lang w:val="uk-UA"/>
        </w:rPr>
        <w:t>–</w:t>
      </w:r>
      <w:r w:rsidRPr="008B4417">
        <w:rPr>
          <w:rFonts w:ascii="Times New Roman" w:hAnsi="Times New Roman" w:cs="Times New Roman"/>
          <w:sz w:val="28"/>
          <w:szCs w:val="28"/>
          <w:lang w:val="uk-UA"/>
        </w:rPr>
        <w:t xml:space="preserve"> діяльність учнів, спрямована на дослідження проблеми, пошук інформації, створення продукту та презентацію результатів.</w:t>
      </w:r>
    </w:p>
    <w:p w:rsidR="008B4417" w:rsidRP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lastRenderedPageBreak/>
        <w:t xml:space="preserve">- Практикум, дослідницька та експериментальна діяльність </w:t>
      </w:r>
      <w:r w:rsidR="00EC46B7">
        <w:rPr>
          <w:rFonts w:ascii="Times New Roman" w:hAnsi="Times New Roman" w:cs="Times New Roman"/>
          <w:sz w:val="28"/>
          <w:szCs w:val="28"/>
          <w:lang w:val="uk-UA"/>
        </w:rPr>
        <w:t>–</w:t>
      </w:r>
      <w:r w:rsidRPr="008B4417">
        <w:rPr>
          <w:rFonts w:ascii="Times New Roman" w:hAnsi="Times New Roman" w:cs="Times New Roman"/>
          <w:sz w:val="28"/>
          <w:szCs w:val="28"/>
          <w:lang w:val="uk-UA"/>
        </w:rPr>
        <w:t xml:space="preserve"> форми застосування знань, розвитку критичного мислення, самостійності й уміння розв’язувати проблеми.</w:t>
      </w:r>
    </w:p>
    <w:p w:rsidR="008B4417" w:rsidRP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 xml:space="preserve">- Індивідуальні та групові заняття </w:t>
      </w:r>
      <w:r w:rsidR="00EC46B7">
        <w:rPr>
          <w:rFonts w:ascii="Times New Roman" w:hAnsi="Times New Roman" w:cs="Times New Roman"/>
          <w:sz w:val="28"/>
          <w:szCs w:val="28"/>
          <w:lang w:val="uk-UA"/>
        </w:rPr>
        <w:t>–</w:t>
      </w:r>
      <w:r w:rsidRPr="008B4417">
        <w:rPr>
          <w:rFonts w:ascii="Times New Roman" w:hAnsi="Times New Roman" w:cs="Times New Roman"/>
          <w:sz w:val="28"/>
          <w:szCs w:val="28"/>
          <w:lang w:val="uk-UA"/>
        </w:rPr>
        <w:t xml:space="preserve"> форми роботи, що враховують навчальні потреби учнів, сприяють подоланню освітніх втрат і поглибленню знань.</w:t>
      </w:r>
    </w:p>
    <w:p w:rsidR="008B4417" w:rsidRDefault="008B4417" w:rsidP="00EC46B7">
      <w:pPr>
        <w:pStyle w:val="a7"/>
        <w:spacing w:line="276" w:lineRule="auto"/>
        <w:ind w:firstLine="708"/>
        <w:jc w:val="both"/>
        <w:rPr>
          <w:rFonts w:ascii="Times New Roman" w:hAnsi="Times New Roman" w:cs="Times New Roman"/>
          <w:sz w:val="28"/>
          <w:szCs w:val="28"/>
          <w:lang w:val="uk-UA"/>
        </w:rPr>
      </w:pPr>
      <w:r w:rsidRPr="008B4417">
        <w:rPr>
          <w:rFonts w:ascii="Times New Roman" w:hAnsi="Times New Roman" w:cs="Times New Roman"/>
          <w:sz w:val="28"/>
          <w:szCs w:val="28"/>
          <w:lang w:val="uk-UA"/>
        </w:rPr>
        <w:t xml:space="preserve">- Інтегровані заняття </w:t>
      </w:r>
      <w:r w:rsidR="00EC46B7">
        <w:rPr>
          <w:rFonts w:ascii="Times New Roman" w:hAnsi="Times New Roman" w:cs="Times New Roman"/>
          <w:sz w:val="28"/>
          <w:szCs w:val="28"/>
          <w:lang w:val="uk-UA"/>
        </w:rPr>
        <w:t>–</w:t>
      </w:r>
      <w:r w:rsidRPr="008B4417">
        <w:rPr>
          <w:rFonts w:ascii="Times New Roman" w:hAnsi="Times New Roman" w:cs="Times New Roman"/>
          <w:sz w:val="28"/>
          <w:szCs w:val="28"/>
          <w:lang w:val="uk-UA"/>
        </w:rPr>
        <w:t xml:space="preserve"> навчання, що поєднує зміст кількох освітніх галузей або навчальних предметів.</w:t>
      </w:r>
    </w:p>
    <w:p w:rsidR="00162E57" w:rsidRDefault="0060352B" w:rsidP="00EC46B7">
      <w:pPr>
        <w:pStyle w:val="a7"/>
        <w:spacing w:line="276" w:lineRule="auto"/>
        <w:ind w:firstLine="708"/>
        <w:jc w:val="both"/>
        <w:rPr>
          <w:rFonts w:ascii="Times New Roman" w:hAnsi="Times New Roman" w:cs="Times New Roman"/>
          <w:strike/>
          <w:color w:val="FF0000"/>
          <w:sz w:val="28"/>
          <w:szCs w:val="28"/>
          <w:lang w:val="uk-UA"/>
        </w:rPr>
      </w:pPr>
      <w:r>
        <w:rPr>
          <w:rFonts w:ascii="Times New Roman" w:hAnsi="Times New Roman" w:cs="Times New Roman"/>
          <w:sz w:val="28"/>
          <w:szCs w:val="28"/>
          <w:lang w:val="uk-UA"/>
        </w:rPr>
        <w:t>За потреби заклад освіти може організувати здобуття освіти за індивідуальною освітньою траєкторією</w:t>
      </w:r>
      <w:r w:rsidR="009E09B5">
        <w:rPr>
          <w:rFonts w:ascii="Times New Roman" w:hAnsi="Times New Roman" w:cs="Times New Roman"/>
          <w:sz w:val="28"/>
          <w:szCs w:val="28"/>
          <w:lang w:val="uk-UA"/>
        </w:rPr>
        <w:t>.</w:t>
      </w:r>
      <w:r>
        <w:rPr>
          <w:rFonts w:ascii="Times New Roman" w:hAnsi="Times New Roman" w:cs="Times New Roman"/>
          <w:sz w:val="28"/>
          <w:szCs w:val="28"/>
          <w:lang w:val="uk-UA"/>
        </w:rPr>
        <w:t xml:space="preserve"> Індивідуальна освітня траєкторія учня чи учениці реалізується з урахуванням необхідних для цього ресурсів, наявних у закладі освіти</w:t>
      </w:r>
      <w:r w:rsidR="00EC46B7">
        <w:rPr>
          <w:rFonts w:ascii="Times New Roman" w:hAnsi="Times New Roman" w:cs="Times New Roman"/>
          <w:sz w:val="28"/>
          <w:szCs w:val="28"/>
          <w:lang w:val="uk-UA"/>
        </w:rPr>
        <w:t>.</w:t>
      </w:r>
    </w:p>
    <w:p w:rsidR="0060352B" w:rsidRDefault="009825C6" w:rsidP="00EC46B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Індивідуальна освітня траєкторія учня чи учениці реалізується на підставі індивідуальної програми розвитку, індивідуального навчального плану, який розробляють педагогічні працівники у взаємодії з учнем чи ученицею та/або його чи її батьками (особами, які їх замінюють); його схвалює педагогічна рада закладу освіти, затверджує керівник і підписують батьки (особи, які їх замінюють).</w:t>
      </w:r>
    </w:p>
    <w:p w:rsidR="004F67B1" w:rsidRDefault="004F67B1" w:rsidP="004F67B1">
      <w:pPr>
        <w:pStyle w:val="a7"/>
        <w:jc w:val="center"/>
        <w:rPr>
          <w:rFonts w:ascii="Times New Roman" w:hAnsi="Times New Roman" w:cs="Times New Roman"/>
          <w:b/>
          <w:sz w:val="28"/>
          <w:szCs w:val="28"/>
          <w:lang w:val="uk-UA"/>
        </w:rPr>
      </w:pPr>
      <w:r w:rsidRPr="004F67B1">
        <w:rPr>
          <w:rFonts w:ascii="Times New Roman" w:hAnsi="Times New Roman" w:cs="Times New Roman"/>
          <w:b/>
          <w:sz w:val="28"/>
          <w:szCs w:val="28"/>
          <w:lang w:val="uk-UA"/>
        </w:rPr>
        <w:t>Опис інструментарію оцінювання</w:t>
      </w:r>
    </w:p>
    <w:p w:rsidR="001D5E69" w:rsidRDefault="004F67B1" w:rsidP="00EC46B7">
      <w:pPr>
        <w:pStyle w:val="a7"/>
        <w:spacing w:line="276" w:lineRule="auto"/>
        <w:ind w:firstLine="708"/>
        <w:jc w:val="both"/>
        <w:rPr>
          <w:rFonts w:ascii="Times New Roman" w:hAnsi="Times New Roman" w:cs="Times New Roman"/>
          <w:sz w:val="28"/>
          <w:szCs w:val="28"/>
          <w:lang w:val="uk-UA"/>
        </w:rPr>
      </w:pPr>
      <w:r w:rsidRPr="004F67B1">
        <w:rPr>
          <w:rFonts w:ascii="Times New Roman" w:hAnsi="Times New Roman" w:cs="Times New Roman"/>
          <w:sz w:val="28"/>
          <w:szCs w:val="28"/>
          <w:lang w:val="uk-UA"/>
        </w:rPr>
        <w:t>Оцінювання результатів навчання здобувачів освіти здійснюєтьс</w:t>
      </w:r>
      <w:r w:rsidR="0055116E">
        <w:rPr>
          <w:rFonts w:ascii="Times New Roman" w:hAnsi="Times New Roman" w:cs="Times New Roman"/>
          <w:sz w:val="28"/>
          <w:szCs w:val="28"/>
          <w:lang w:val="uk-UA"/>
        </w:rPr>
        <w:t>я</w:t>
      </w:r>
      <w:r w:rsidRPr="004F67B1">
        <w:rPr>
          <w:rFonts w:ascii="Times New Roman" w:hAnsi="Times New Roman" w:cs="Times New Roman"/>
          <w:sz w:val="28"/>
          <w:szCs w:val="28"/>
          <w:lang w:val="uk-UA"/>
        </w:rPr>
        <w:t xml:space="preserve"> відповідно до </w:t>
      </w:r>
      <w:r w:rsidR="00EC46B7" w:rsidRPr="00162E57">
        <w:rPr>
          <w:rFonts w:ascii="Times New Roman" w:hAnsi="Times New Roman" w:cs="Times New Roman"/>
          <w:sz w:val="28"/>
          <w:szCs w:val="28"/>
          <w:lang w:val="uk-UA"/>
        </w:rPr>
        <w:t xml:space="preserve">вимог чинного законодавства. </w:t>
      </w:r>
      <w:r w:rsidR="001D5E69">
        <w:rPr>
          <w:rFonts w:ascii="Times New Roman" w:hAnsi="Times New Roman" w:cs="Times New Roman"/>
          <w:sz w:val="28"/>
          <w:szCs w:val="28"/>
          <w:lang w:val="uk-UA"/>
        </w:rPr>
        <w:t>Оцінюванню підлягають результати навчання з навчальних предметів, інтегрованих курсів обов’язкового освітнього компонента навчального плану. Оцінювання результатів навчання предметів/інтегрованих курсів вибіркового ос</w:t>
      </w:r>
      <w:r w:rsidR="0055116E">
        <w:rPr>
          <w:rFonts w:ascii="Times New Roman" w:hAnsi="Times New Roman" w:cs="Times New Roman"/>
          <w:sz w:val="28"/>
          <w:szCs w:val="28"/>
          <w:lang w:val="uk-UA"/>
        </w:rPr>
        <w:t>в</w:t>
      </w:r>
      <w:r w:rsidR="001D5E69">
        <w:rPr>
          <w:rFonts w:ascii="Times New Roman" w:hAnsi="Times New Roman" w:cs="Times New Roman"/>
          <w:sz w:val="28"/>
          <w:szCs w:val="28"/>
          <w:lang w:val="uk-UA"/>
        </w:rPr>
        <w:t>ітнього компонента здійснюється за рішенням педагогічної ради закладу освіти.</w:t>
      </w:r>
    </w:p>
    <w:p w:rsidR="001D5E69" w:rsidRDefault="00711B65" w:rsidP="00EC46B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Об’єктом оцінювання є досягнення учнями результатів навчання, визначених Державним стандартом, упорядковані та уточнені на рівні модельної навчальної/навчальної програми як очікувані результати навчання, яких учні мають досягти під час опанування відповідних тем, розділів, модулів або інших структурних одиниць програми. Очікувані</w:t>
      </w:r>
      <w:r w:rsidR="00BB2485">
        <w:rPr>
          <w:rFonts w:ascii="Times New Roman" w:hAnsi="Times New Roman" w:cs="Times New Roman"/>
          <w:sz w:val="28"/>
          <w:szCs w:val="28"/>
          <w:lang w:val="uk-UA"/>
        </w:rPr>
        <w:t xml:space="preserve"> результати навчання, передбачені програмою на відповідний період (семестр/навчальний рік), є основою для планування освітнього процесу й оцінювання результатів навчання, зокрема під час визначення семестрової/их та річної оцінок.</w:t>
      </w:r>
    </w:p>
    <w:p w:rsidR="00BB2485" w:rsidRDefault="00BB2485" w:rsidP="00EC46B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Оцінювання результатів навчання </w:t>
      </w:r>
      <w:r w:rsidR="00EC46B7">
        <w:rPr>
          <w:rFonts w:ascii="Times New Roman" w:hAnsi="Times New Roman" w:cs="Times New Roman"/>
          <w:sz w:val="28"/>
          <w:szCs w:val="28"/>
          <w:lang w:val="uk-UA"/>
        </w:rPr>
        <w:t>ґ</w:t>
      </w:r>
      <w:r>
        <w:rPr>
          <w:rFonts w:ascii="Times New Roman" w:hAnsi="Times New Roman" w:cs="Times New Roman"/>
          <w:sz w:val="28"/>
          <w:szCs w:val="28"/>
          <w:lang w:val="uk-UA"/>
        </w:rPr>
        <w:t>рунтується на компетентнісному підході, оскільки вимоги до обов’язкових результатів н</w:t>
      </w:r>
      <w:r w:rsidR="00CC115E">
        <w:rPr>
          <w:rFonts w:ascii="Times New Roman" w:hAnsi="Times New Roman" w:cs="Times New Roman"/>
          <w:sz w:val="28"/>
          <w:szCs w:val="28"/>
          <w:lang w:val="uk-UA"/>
        </w:rPr>
        <w:t xml:space="preserve">авчання в </w:t>
      </w:r>
      <w:r w:rsidR="00CC115E" w:rsidRPr="00EC46B7">
        <w:rPr>
          <w:rFonts w:ascii="Times New Roman" w:hAnsi="Times New Roman" w:cs="Times New Roman"/>
          <w:sz w:val="28"/>
          <w:szCs w:val="28"/>
          <w:lang w:val="uk-UA"/>
        </w:rPr>
        <w:t>Державному стандарті</w:t>
      </w:r>
      <w:r>
        <w:rPr>
          <w:rFonts w:ascii="Times New Roman" w:hAnsi="Times New Roman" w:cs="Times New Roman"/>
          <w:sz w:val="28"/>
          <w:szCs w:val="28"/>
          <w:lang w:val="uk-UA"/>
        </w:rPr>
        <w:t>визначено на його засадах. Компетентнісний підхід реалізується через оцінювання результатів навчання, у яких виявляється здатність учня застосовувати знання, уміння, способи мислення, ставлення а цінності у відповідній діяльності.</w:t>
      </w:r>
    </w:p>
    <w:p w:rsidR="00BB2485" w:rsidRDefault="00BB2485" w:rsidP="00EC46B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Методи та інструменти оцінювання вчитель обирає самостійно з урахуванням очікуваних результатів навчання, специфіки навчального предмета/інтегрованого курсу та освітніх потреб учнів. Для отримання інф</w:t>
      </w:r>
      <w:r w:rsidR="00037BDB">
        <w:rPr>
          <w:rFonts w:ascii="Times New Roman" w:hAnsi="Times New Roman" w:cs="Times New Roman"/>
          <w:sz w:val="28"/>
          <w:szCs w:val="28"/>
          <w:lang w:val="uk-UA"/>
        </w:rPr>
        <w:t>о</w:t>
      </w:r>
      <w:r>
        <w:rPr>
          <w:rFonts w:ascii="Times New Roman" w:hAnsi="Times New Roman" w:cs="Times New Roman"/>
          <w:sz w:val="28"/>
          <w:szCs w:val="28"/>
          <w:lang w:val="uk-UA"/>
        </w:rPr>
        <w:t>рмації про досягнення результатів навчання можна використовувати</w:t>
      </w:r>
      <w:r w:rsidR="00037BDB">
        <w:rPr>
          <w:rFonts w:ascii="Times New Roman" w:hAnsi="Times New Roman" w:cs="Times New Roman"/>
          <w:sz w:val="28"/>
          <w:szCs w:val="28"/>
          <w:lang w:val="uk-UA"/>
        </w:rPr>
        <w:t xml:space="preserve"> педагогічне спостереження, усні й письмові відповіді, тести, практичні та лабораторні роботи, роботу з текстами, даними й </w:t>
      </w:r>
      <w:r w:rsidR="00037BDB">
        <w:rPr>
          <w:rFonts w:ascii="Times New Roman" w:hAnsi="Times New Roman" w:cs="Times New Roman"/>
          <w:sz w:val="28"/>
          <w:szCs w:val="28"/>
          <w:lang w:val="uk-UA"/>
        </w:rPr>
        <w:lastRenderedPageBreak/>
        <w:t>джерелами, розв’язання задач і навчальних проблем, дослідження, проєкти, створення й презентація продуктів, комплексні завдання та інші доцільні способи.</w:t>
      </w:r>
    </w:p>
    <w:p w:rsidR="00037BDB" w:rsidRDefault="00037BDB" w:rsidP="00EC46B7">
      <w:pPr>
        <w:pStyle w:val="a7"/>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Оцінювання відповідності результатів навчання учнів й учениць, які завершили здобуття базової середньої освіти </w:t>
      </w:r>
      <w:r w:rsidRPr="00037BDB">
        <w:rPr>
          <w:rFonts w:ascii="Times New Roman" w:hAnsi="Times New Roman" w:cs="Times New Roman"/>
          <w:sz w:val="28"/>
          <w:szCs w:val="28"/>
          <w:lang w:val="uk-UA"/>
        </w:rPr>
        <w:t>здійснюється шляхом державної підсумкової атестації в установленому законодавством</w:t>
      </w:r>
      <w:r>
        <w:rPr>
          <w:rFonts w:ascii="Times New Roman" w:hAnsi="Times New Roman" w:cs="Times New Roman"/>
          <w:sz w:val="28"/>
          <w:szCs w:val="28"/>
          <w:lang w:val="uk-UA"/>
        </w:rPr>
        <w:t xml:space="preserve"> порядку.</w:t>
      </w:r>
    </w:p>
    <w:p w:rsidR="00947474" w:rsidRPr="00947474" w:rsidRDefault="00947474" w:rsidP="00EC46B7">
      <w:pPr>
        <w:pStyle w:val="a7"/>
        <w:spacing w:line="276" w:lineRule="auto"/>
        <w:ind w:firstLine="708"/>
        <w:jc w:val="both"/>
        <w:rPr>
          <w:rFonts w:ascii="Times New Roman" w:hAnsi="Times New Roman" w:cs="Times New Roman"/>
          <w:color w:val="FF0000"/>
          <w:sz w:val="28"/>
          <w:szCs w:val="28"/>
          <w:lang w:val="uk-UA"/>
        </w:rPr>
      </w:pPr>
      <w:r w:rsidRPr="0083339F">
        <w:rPr>
          <w:rFonts w:ascii="Times New Roman" w:hAnsi="Times New Roman" w:cs="Times New Roman"/>
          <w:sz w:val="28"/>
          <w:szCs w:val="28"/>
          <w:lang w:val="uk-UA"/>
        </w:rPr>
        <w:t>У закладі освіти результати навчання учнів 5-9 класів оцінюються за 12-бальною шкалою оцінювання.</w:t>
      </w:r>
    </w:p>
    <w:p w:rsidR="00947474" w:rsidRPr="00EC46B7" w:rsidRDefault="00947474">
      <w:pPr>
        <w:pStyle w:val="a7"/>
        <w:spacing w:line="276" w:lineRule="auto"/>
        <w:ind w:firstLine="708"/>
        <w:jc w:val="both"/>
        <w:rPr>
          <w:rFonts w:ascii="Times New Roman" w:hAnsi="Times New Roman" w:cs="Times New Roman"/>
          <w:sz w:val="28"/>
          <w:szCs w:val="28"/>
          <w:lang w:val="uk-UA"/>
        </w:rPr>
      </w:pPr>
    </w:p>
    <w:sectPr w:rsidR="00947474" w:rsidRPr="00EC46B7" w:rsidSect="00A05D7C">
      <w:footerReference w:type="default" r:id="rId7"/>
      <w:pgSz w:w="11906" w:h="16838"/>
      <w:pgMar w:top="426" w:right="566" w:bottom="142"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1CF8" w:rsidRDefault="00171CF8" w:rsidP="0062138D">
      <w:pPr>
        <w:spacing w:after="0" w:line="240" w:lineRule="auto"/>
      </w:pPr>
      <w:r>
        <w:separator/>
      </w:r>
    </w:p>
  </w:endnote>
  <w:endnote w:type="continuationSeparator" w:id="1">
    <w:p w:rsidR="00171CF8" w:rsidRDefault="00171CF8" w:rsidP="006213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7890603"/>
      <w:docPartObj>
        <w:docPartGallery w:val="Page Numbers (Bottom of Page)"/>
        <w:docPartUnique/>
      </w:docPartObj>
    </w:sdtPr>
    <w:sdtContent>
      <w:p w:rsidR="00BB10F2" w:rsidRDefault="00594857">
        <w:pPr>
          <w:pStyle w:val="ac"/>
          <w:jc w:val="right"/>
        </w:pPr>
        <w:r>
          <w:fldChar w:fldCharType="begin"/>
        </w:r>
        <w:r w:rsidR="00BB10F2">
          <w:instrText>PAGE   \* MERGEFORMAT</w:instrText>
        </w:r>
        <w:r>
          <w:fldChar w:fldCharType="separate"/>
        </w:r>
        <w:r w:rsidR="00801166" w:rsidRPr="00801166">
          <w:rPr>
            <w:noProof/>
            <w:lang w:val="uk-UA"/>
          </w:rPr>
          <w:t>13</w:t>
        </w:r>
        <w:r>
          <w:fldChar w:fldCharType="end"/>
        </w:r>
      </w:p>
    </w:sdtContent>
  </w:sdt>
  <w:p w:rsidR="00BB10F2" w:rsidRDefault="00BB10F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1CF8" w:rsidRDefault="00171CF8" w:rsidP="0062138D">
      <w:pPr>
        <w:spacing w:after="0" w:line="240" w:lineRule="auto"/>
      </w:pPr>
      <w:r>
        <w:separator/>
      </w:r>
    </w:p>
  </w:footnote>
  <w:footnote w:type="continuationSeparator" w:id="1">
    <w:p w:rsidR="00171CF8" w:rsidRDefault="00171CF8" w:rsidP="006213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9690B"/>
    <w:multiLevelType w:val="hybridMultilevel"/>
    <w:tmpl w:val="114852E4"/>
    <w:lvl w:ilvl="0" w:tplc="0422000D">
      <w:start w:val="1"/>
      <w:numFmt w:val="bullet"/>
      <w:lvlText w:val=""/>
      <w:lvlJc w:val="left"/>
      <w:pPr>
        <w:ind w:left="720" w:hanging="360"/>
      </w:pPr>
      <w:rPr>
        <w:rFonts w:ascii="Wingdings" w:hAnsi="Wingding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nsid w:val="0B3C2ED3"/>
    <w:multiLevelType w:val="hybridMultilevel"/>
    <w:tmpl w:val="2244EB54"/>
    <w:lvl w:ilvl="0" w:tplc="0422000D">
      <w:start w:val="1"/>
      <w:numFmt w:val="bullet"/>
      <w:lvlText w:val=""/>
      <w:lvlJc w:val="left"/>
      <w:pPr>
        <w:ind w:left="720" w:hanging="360"/>
      </w:pPr>
      <w:rPr>
        <w:rFonts w:ascii="Wingdings" w:hAnsi="Wingding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
    <w:nsid w:val="1445628B"/>
    <w:multiLevelType w:val="multilevel"/>
    <w:tmpl w:val="7A407C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4BF0DD4"/>
    <w:multiLevelType w:val="hybridMultilevel"/>
    <w:tmpl w:val="D13210FE"/>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4">
    <w:nsid w:val="26485E95"/>
    <w:multiLevelType w:val="multilevel"/>
    <w:tmpl w:val="DA28C9FC"/>
    <w:lvl w:ilvl="0">
      <w:start w:val="1"/>
      <w:numFmt w:val="decimal"/>
      <w:lvlText w:val="%1."/>
      <w:lvlJc w:val="left"/>
      <w:pPr>
        <w:ind w:left="504" w:hanging="360"/>
      </w:pPr>
      <w:rPr>
        <w:rFonts w:hint="default"/>
      </w:rPr>
    </w:lvl>
    <w:lvl w:ilvl="1">
      <w:start w:val="1"/>
      <w:numFmt w:val="decimal"/>
      <w:isLgl/>
      <w:lvlText w:val="%1.%2."/>
      <w:lvlJc w:val="left"/>
      <w:pPr>
        <w:ind w:left="864" w:hanging="72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1224" w:hanging="108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584" w:hanging="1440"/>
      </w:pPr>
      <w:rPr>
        <w:rFonts w:hint="default"/>
      </w:rPr>
    </w:lvl>
    <w:lvl w:ilvl="6">
      <w:start w:val="1"/>
      <w:numFmt w:val="decimal"/>
      <w:isLgl/>
      <w:lvlText w:val="%1.%2.%3.%4.%5.%6.%7."/>
      <w:lvlJc w:val="left"/>
      <w:pPr>
        <w:ind w:left="1944" w:hanging="1800"/>
      </w:pPr>
      <w:rPr>
        <w:rFonts w:hint="default"/>
      </w:rPr>
    </w:lvl>
    <w:lvl w:ilvl="7">
      <w:start w:val="1"/>
      <w:numFmt w:val="decimal"/>
      <w:isLgl/>
      <w:lvlText w:val="%1.%2.%3.%4.%5.%6.%7.%8."/>
      <w:lvlJc w:val="left"/>
      <w:pPr>
        <w:ind w:left="1944" w:hanging="1800"/>
      </w:pPr>
      <w:rPr>
        <w:rFonts w:hint="default"/>
      </w:rPr>
    </w:lvl>
    <w:lvl w:ilvl="8">
      <w:start w:val="1"/>
      <w:numFmt w:val="decimal"/>
      <w:isLgl/>
      <w:lvlText w:val="%1.%2.%3.%4.%5.%6.%7.%8.%9."/>
      <w:lvlJc w:val="left"/>
      <w:pPr>
        <w:ind w:left="2304" w:hanging="2160"/>
      </w:pPr>
      <w:rPr>
        <w:rFonts w:hint="default"/>
      </w:rPr>
    </w:lvl>
  </w:abstractNum>
  <w:abstractNum w:abstractNumId="5">
    <w:nsid w:val="2CA56F6D"/>
    <w:multiLevelType w:val="multilevel"/>
    <w:tmpl w:val="5656BA8C"/>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nsid w:val="2CF5696F"/>
    <w:multiLevelType w:val="hybridMultilevel"/>
    <w:tmpl w:val="7E3C4FA4"/>
    <w:lvl w:ilvl="0" w:tplc="0422000F">
      <w:start w:val="1"/>
      <w:numFmt w:val="decimal"/>
      <w:lvlText w:val="%1."/>
      <w:lvlJc w:val="left"/>
      <w:pPr>
        <w:tabs>
          <w:tab w:val="num" w:pos="720"/>
        </w:tabs>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7">
    <w:nsid w:val="32A76691"/>
    <w:multiLevelType w:val="hybridMultilevel"/>
    <w:tmpl w:val="3398CA36"/>
    <w:lvl w:ilvl="0" w:tplc="81F62B22">
      <w:start w:val="28"/>
      <w:numFmt w:val="bullet"/>
      <w:lvlText w:val="-"/>
      <w:lvlJc w:val="left"/>
      <w:pPr>
        <w:ind w:left="7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nsid w:val="3F195E7C"/>
    <w:multiLevelType w:val="multilevel"/>
    <w:tmpl w:val="1E285442"/>
    <w:lvl w:ilvl="0">
      <w:start w:val="5"/>
      <w:numFmt w:val="decimal"/>
      <w:lvlText w:val="%1."/>
      <w:lvlJc w:val="left"/>
      <w:pPr>
        <w:ind w:left="540" w:hanging="540"/>
      </w:p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49D41CA9"/>
    <w:multiLevelType w:val="multilevel"/>
    <w:tmpl w:val="4BDE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13719D"/>
    <w:multiLevelType w:val="hybridMultilevel"/>
    <w:tmpl w:val="8ADCA6E6"/>
    <w:lvl w:ilvl="0" w:tplc="DA7C6336">
      <w:start w:val="7"/>
      <w:numFmt w:val="bullet"/>
      <w:lvlText w:val="-"/>
      <w:lvlJc w:val="left"/>
      <w:pPr>
        <w:ind w:left="864" w:hanging="360"/>
      </w:pPr>
      <w:rPr>
        <w:rFonts w:ascii="Times New Roman" w:eastAsiaTheme="minorHAnsi" w:hAnsi="Times New Roman" w:cs="Times New Roman" w:hint="default"/>
      </w:rPr>
    </w:lvl>
    <w:lvl w:ilvl="1" w:tplc="04220003" w:tentative="1">
      <w:start w:val="1"/>
      <w:numFmt w:val="bullet"/>
      <w:lvlText w:val="o"/>
      <w:lvlJc w:val="left"/>
      <w:pPr>
        <w:ind w:left="1584" w:hanging="360"/>
      </w:pPr>
      <w:rPr>
        <w:rFonts w:ascii="Courier New" w:hAnsi="Courier New" w:cs="Courier New" w:hint="default"/>
      </w:rPr>
    </w:lvl>
    <w:lvl w:ilvl="2" w:tplc="04220005" w:tentative="1">
      <w:start w:val="1"/>
      <w:numFmt w:val="bullet"/>
      <w:lvlText w:val=""/>
      <w:lvlJc w:val="left"/>
      <w:pPr>
        <w:ind w:left="2304" w:hanging="360"/>
      </w:pPr>
      <w:rPr>
        <w:rFonts w:ascii="Wingdings" w:hAnsi="Wingdings" w:hint="default"/>
      </w:rPr>
    </w:lvl>
    <w:lvl w:ilvl="3" w:tplc="04220001" w:tentative="1">
      <w:start w:val="1"/>
      <w:numFmt w:val="bullet"/>
      <w:lvlText w:val=""/>
      <w:lvlJc w:val="left"/>
      <w:pPr>
        <w:ind w:left="3024" w:hanging="360"/>
      </w:pPr>
      <w:rPr>
        <w:rFonts w:ascii="Symbol" w:hAnsi="Symbol" w:hint="default"/>
      </w:rPr>
    </w:lvl>
    <w:lvl w:ilvl="4" w:tplc="04220003" w:tentative="1">
      <w:start w:val="1"/>
      <w:numFmt w:val="bullet"/>
      <w:lvlText w:val="o"/>
      <w:lvlJc w:val="left"/>
      <w:pPr>
        <w:ind w:left="3744" w:hanging="360"/>
      </w:pPr>
      <w:rPr>
        <w:rFonts w:ascii="Courier New" w:hAnsi="Courier New" w:cs="Courier New" w:hint="default"/>
      </w:rPr>
    </w:lvl>
    <w:lvl w:ilvl="5" w:tplc="04220005" w:tentative="1">
      <w:start w:val="1"/>
      <w:numFmt w:val="bullet"/>
      <w:lvlText w:val=""/>
      <w:lvlJc w:val="left"/>
      <w:pPr>
        <w:ind w:left="4464" w:hanging="360"/>
      </w:pPr>
      <w:rPr>
        <w:rFonts w:ascii="Wingdings" w:hAnsi="Wingdings" w:hint="default"/>
      </w:rPr>
    </w:lvl>
    <w:lvl w:ilvl="6" w:tplc="04220001" w:tentative="1">
      <w:start w:val="1"/>
      <w:numFmt w:val="bullet"/>
      <w:lvlText w:val=""/>
      <w:lvlJc w:val="left"/>
      <w:pPr>
        <w:ind w:left="5184" w:hanging="360"/>
      </w:pPr>
      <w:rPr>
        <w:rFonts w:ascii="Symbol" w:hAnsi="Symbol" w:hint="default"/>
      </w:rPr>
    </w:lvl>
    <w:lvl w:ilvl="7" w:tplc="04220003" w:tentative="1">
      <w:start w:val="1"/>
      <w:numFmt w:val="bullet"/>
      <w:lvlText w:val="o"/>
      <w:lvlJc w:val="left"/>
      <w:pPr>
        <w:ind w:left="5904" w:hanging="360"/>
      </w:pPr>
      <w:rPr>
        <w:rFonts w:ascii="Courier New" w:hAnsi="Courier New" w:cs="Courier New" w:hint="default"/>
      </w:rPr>
    </w:lvl>
    <w:lvl w:ilvl="8" w:tplc="04220005" w:tentative="1">
      <w:start w:val="1"/>
      <w:numFmt w:val="bullet"/>
      <w:lvlText w:val=""/>
      <w:lvlJc w:val="left"/>
      <w:pPr>
        <w:ind w:left="6624" w:hanging="360"/>
      </w:pPr>
      <w:rPr>
        <w:rFonts w:ascii="Wingdings" w:hAnsi="Wingdings" w:hint="default"/>
      </w:rPr>
    </w:lvl>
  </w:abstractNum>
  <w:abstractNum w:abstractNumId="11">
    <w:nsid w:val="62FB7380"/>
    <w:multiLevelType w:val="multilevel"/>
    <w:tmpl w:val="68B69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630F0FE0"/>
    <w:multiLevelType w:val="hybridMultilevel"/>
    <w:tmpl w:val="60A880A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nsid w:val="7CE65520"/>
    <w:multiLevelType w:val="hybridMultilevel"/>
    <w:tmpl w:val="5CCA3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220542"/>
    <w:multiLevelType w:val="hybridMultilevel"/>
    <w:tmpl w:val="725E1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4"/>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4"/>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5718B"/>
    <w:rsid w:val="000066E0"/>
    <w:rsid w:val="00024DBA"/>
    <w:rsid w:val="00037BDB"/>
    <w:rsid w:val="0006077B"/>
    <w:rsid w:val="000723A7"/>
    <w:rsid w:val="00077B73"/>
    <w:rsid w:val="00083374"/>
    <w:rsid w:val="000B1EC7"/>
    <w:rsid w:val="000C1DD4"/>
    <w:rsid w:val="000D2781"/>
    <w:rsid w:val="000F1626"/>
    <w:rsid w:val="00107BED"/>
    <w:rsid w:val="0012629B"/>
    <w:rsid w:val="00146289"/>
    <w:rsid w:val="001531A7"/>
    <w:rsid w:val="00162E57"/>
    <w:rsid w:val="001641A2"/>
    <w:rsid w:val="00171CF8"/>
    <w:rsid w:val="001731DE"/>
    <w:rsid w:val="00195379"/>
    <w:rsid w:val="00197F54"/>
    <w:rsid w:val="001C50DA"/>
    <w:rsid w:val="001D5029"/>
    <w:rsid w:val="001D5E69"/>
    <w:rsid w:val="001E61CC"/>
    <w:rsid w:val="001F3004"/>
    <w:rsid w:val="001F4148"/>
    <w:rsid w:val="002213A7"/>
    <w:rsid w:val="00243970"/>
    <w:rsid w:val="0024427D"/>
    <w:rsid w:val="00264E89"/>
    <w:rsid w:val="00293E36"/>
    <w:rsid w:val="00295587"/>
    <w:rsid w:val="002C1678"/>
    <w:rsid w:val="002D5CF3"/>
    <w:rsid w:val="002F6C37"/>
    <w:rsid w:val="0031232F"/>
    <w:rsid w:val="00321035"/>
    <w:rsid w:val="0035455F"/>
    <w:rsid w:val="00361844"/>
    <w:rsid w:val="00366652"/>
    <w:rsid w:val="003718E8"/>
    <w:rsid w:val="00397A24"/>
    <w:rsid w:val="003A7AAF"/>
    <w:rsid w:val="003C0E89"/>
    <w:rsid w:val="003C4510"/>
    <w:rsid w:val="003D125C"/>
    <w:rsid w:val="003E56FB"/>
    <w:rsid w:val="00405A05"/>
    <w:rsid w:val="004119BE"/>
    <w:rsid w:val="00422E1C"/>
    <w:rsid w:val="0043606B"/>
    <w:rsid w:val="004409EF"/>
    <w:rsid w:val="00451AF9"/>
    <w:rsid w:val="00454209"/>
    <w:rsid w:val="0045569E"/>
    <w:rsid w:val="00455AF4"/>
    <w:rsid w:val="0046212A"/>
    <w:rsid w:val="00466C53"/>
    <w:rsid w:val="0048373E"/>
    <w:rsid w:val="004856C1"/>
    <w:rsid w:val="004862E2"/>
    <w:rsid w:val="0049273B"/>
    <w:rsid w:val="004C1973"/>
    <w:rsid w:val="004C3CA2"/>
    <w:rsid w:val="004E7DC6"/>
    <w:rsid w:val="004F60CE"/>
    <w:rsid w:val="004F67B1"/>
    <w:rsid w:val="005001D6"/>
    <w:rsid w:val="005007D2"/>
    <w:rsid w:val="0051400D"/>
    <w:rsid w:val="0053040F"/>
    <w:rsid w:val="0055116E"/>
    <w:rsid w:val="00560AB8"/>
    <w:rsid w:val="00566190"/>
    <w:rsid w:val="00594857"/>
    <w:rsid w:val="005A3D0C"/>
    <w:rsid w:val="005B5C41"/>
    <w:rsid w:val="005C0EE4"/>
    <w:rsid w:val="005C6998"/>
    <w:rsid w:val="005D1D63"/>
    <w:rsid w:val="005D5C2E"/>
    <w:rsid w:val="005E332F"/>
    <w:rsid w:val="005F46CB"/>
    <w:rsid w:val="00600A78"/>
    <w:rsid w:val="0060352B"/>
    <w:rsid w:val="006109C9"/>
    <w:rsid w:val="006126C9"/>
    <w:rsid w:val="006152D9"/>
    <w:rsid w:val="0062138D"/>
    <w:rsid w:val="00626616"/>
    <w:rsid w:val="00631D43"/>
    <w:rsid w:val="00631E6E"/>
    <w:rsid w:val="00656987"/>
    <w:rsid w:val="0066219B"/>
    <w:rsid w:val="0066631B"/>
    <w:rsid w:val="00670353"/>
    <w:rsid w:val="006A54E7"/>
    <w:rsid w:val="006D6DD5"/>
    <w:rsid w:val="006E4B78"/>
    <w:rsid w:val="006F6CC4"/>
    <w:rsid w:val="00704D6D"/>
    <w:rsid w:val="00711B65"/>
    <w:rsid w:val="00716848"/>
    <w:rsid w:val="00727AA9"/>
    <w:rsid w:val="007445ED"/>
    <w:rsid w:val="00745C6D"/>
    <w:rsid w:val="0077458D"/>
    <w:rsid w:val="00794152"/>
    <w:rsid w:val="007C5A9E"/>
    <w:rsid w:val="007D0CDF"/>
    <w:rsid w:val="007E5DFD"/>
    <w:rsid w:val="00801166"/>
    <w:rsid w:val="00813D94"/>
    <w:rsid w:val="0083339F"/>
    <w:rsid w:val="00833AEE"/>
    <w:rsid w:val="008350B4"/>
    <w:rsid w:val="00840BB1"/>
    <w:rsid w:val="00840E30"/>
    <w:rsid w:val="008438CA"/>
    <w:rsid w:val="00857B90"/>
    <w:rsid w:val="00864BC2"/>
    <w:rsid w:val="00866784"/>
    <w:rsid w:val="008672CF"/>
    <w:rsid w:val="00876F30"/>
    <w:rsid w:val="008B4417"/>
    <w:rsid w:val="008B59F1"/>
    <w:rsid w:val="008B7858"/>
    <w:rsid w:val="008F2347"/>
    <w:rsid w:val="00900621"/>
    <w:rsid w:val="00911EF0"/>
    <w:rsid w:val="0091337F"/>
    <w:rsid w:val="0092503C"/>
    <w:rsid w:val="009266D5"/>
    <w:rsid w:val="00947474"/>
    <w:rsid w:val="00956FB3"/>
    <w:rsid w:val="00965165"/>
    <w:rsid w:val="00972CDD"/>
    <w:rsid w:val="00973E17"/>
    <w:rsid w:val="009750D8"/>
    <w:rsid w:val="009825C6"/>
    <w:rsid w:val="009972F1"/>
    <w:rsid w:val="009C3314"/>
    <w:rsid w:val="009D51C0"/>
    <w:rsid w:val="009E09B5"/>
    <w:rsid w:val="009E4222"/>
    <w:rsid w:val="009F11A1"/>
    <w:rsid w:val="00A016E3"/>
    <w:rsid w:val="00A0318D"/>
    <w:rsid w:val="00A05D7C"/>
    <w:rsid w:val="00A13F78"/>
    <w:rsid w:val="00A220DE"/>
    <w:rsid w:val="00A2508D"/>
    <w:rsid w:val="00A33711"/>
    <w:rsid w:val="00A40D3E"/>
    <w:rsid w:val="00A47407"/>
    <w:rsid w:val="00A545AC"/>
    <w:rsid w:val="00AA25E1"/>
    <w:rsid w:val="00AC73EA"/>
    <w:rsid w:val="00AD0CAD"/>
    <w:rsid w:val="00AD3B05"/>
    <w:rsid w:val="00AE4E31"/>
    <w:rsid w:val="00AE6240"/>
    <w:rsid w:val="00AF0BAD"/>
    <w:rsid w:val="00B04378"/>
    <w:rsid w:val="00B052A1"/>
    <w:rsid w:val="00B259CF"/>
    <w:rsid w:val="00B25E1F"/>
    <w:rsid w:val="00B34CAF"/>
    <w:rsid w:val="00B45917"/>
    <w:rsid w:val="00B549FB"/>
    <w:rsid w:val="00B6608B"/>
    <w:rsid w:val="00B80F87"/>
    <w:rsid w:val="00B953B6"/>
    <w:rsid w:val="00BB06FC"/>
    <w:rsid w:val="00BB10F2"/>
    <w:rsid w:val="00BB2485"/>
    <w:rsid w:val="00BB25E2"/>
    <w:rsid w:val="00BB5700"/>
    <w:rsid w:val="00BB7B3A"/>
    <w:rsid w:val="00BC4701"/>
    <w:rsid w:val="00C03558"/>
    <w:rsid w:val="00C035C1"/>
    <w:rsid w:val="00C067AC"/>
    <w:rsid w:val="00C172C7"/>
    <w:rsid w:val="00C221A3"/>
    <w:rsid w:val="00C323C6"/>
    <w:rsid w:val="00C62115"/>
    <w:rsid w:val="00C634BF"/>
    <w:rsid w:val="00C64B5B"/>
    <w:rsid w:val="00C73E7E"/>
    <w:rsid w:val="00C77D8D"/>
    <w:rsid w:val="00C93823"/>
    <w:rsid w:val="00CA40DF"/>
    <w:rsid w:val="00CB18C1"/>
    <w:rsid w:val="00CB5690"/>
    <w:rsid w:val="00CC115E"/>
    <w:rsid w:val="00CE2B94"/>
    <w:rsid w:val="00CE4DA2"/>
    <w:rsid w:val="00D06B9A"/>
    <w:rsid w:val="00D140ED"/>
    <w:rsid w:val="00D33127"/>
    <w:rsid w:val="00D5718B"/>
    <w:rsid w:val="00D773CC"/>
    <w:rsid w:val="00D8081B"/>
    <w:rsid w:val="00D8555D"/>
    <w:rsid w:val="00D963EA"/>
    <w:rsid w:val="00DE6563"/>
    <w:rsid w:val="00DF5453"/>
    <w:rsid w:val="00E121DE"/>
    <w:rsid w:val="00E27427"/>
    <w:rsid w:val="00E31B46"/>
    <w:rsid w:val="00E35708"/>
    <w:rsid w:val="00E519D2"/>
    <w:rsid w:val="00E623C8"/>
    <w:rsid w:val="00E661B1"/>
    <w:rsid w:val="00E7302B"/>
    <w:rsid w:val="00E85BCC"/>
    <w:rsid w:val="00E911A9"/>
    <w:rsid w:val="00E9601B"/>
    <w:rsid w:val="00EC46B7"/>
    <w:rsid w:val="00EC6D7E"/>
    <w:rsid w:val="00EF45F0"/>
    <w:rsid w:val="00F06C0E"/>
    <w:rsid w:val="00F33FB4"/>
    <w:rsid w:val="00F34990"/>
    <w:rsid w:val="00F42B91"/>
    <w:rsid w:val="00F827C5"/>
    <w:rsid w:val="00F927BD"/>
    <w:rsid w:val="00F974FC"/>
    <w:rsid w:val="00FA68F8"/>
    <w:rsid w:val="00FB0FA4"/>
    <w:rsid w:val="00FB2689"/>
    <w:rsid w:val="00FC6026"/>
    <w:rsid w:val="00FD2238"/>
    <w:rsid w:val="00FE4404"/>
    <w:rsid w:val="00FE7923"/>
    <w:rsid w:val="00FF1D0A"/>
    <w:rsid w:val="00FF71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1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608B"/>
    <w:pPr>
      <w:ind w:left="720"/>
      <w:contextualSpacing/>
    </w:pPr>
  </w:style>
  <w:style w:type="paragraph" w:styleId="a4">
    <w:name w:val="Balloon Text"/>
    <w:basedOn w:val="a"/>
    <w:link w:val="a5"/>
    <w:uiPriority w:val="99"/>
    <w:semiHidden/>
    <w:unhideWhenUsed/>
    <w:rsid w:val="004409E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09EF"/>
    <w:rPr>
      <w:rFonts w:ascii="Tahoma" w:hAnsi="Tahoma" w:cs="Tahoma"/>
      <w:sz w:val="16"/>
      <w:szCs w:val="16"/>
    </w:rPr>
  </w:style>
  <w:style w:type="character" w:styleId="a6">
    <w:name w:val="Hyperlink"/>
    <w:basedOn w:val="a0"/>
    <w:uiPriority w:val="99"/>
    <w:unhideWhenUsed/>
    <w:rsid w:val="00CB18C1"/>
    <w:rPr>
      <w:color w:val="0000FF" w:themeColor="hyperlink"/>
      <w:u w:val="single"/>
    </w:rPr>
  </w:style>
  <w:style w:type="paragraph" w:styleId="a7">
    <w:name w:val="No Spacing"/>
    <w:uiPriority w:val="1"/>
    <w:qFormat/>
    <w:rsid w:val="00FB2689"/>
    <w:pPr>
      <w:spacing w:after="0" w:line="240" w:lineRule="auto"/>
    </w:pPr>
  </w:style>
  <w:style w:type="paragraph" w:styleId="a8">
    <w:name w:val="Normal (Web)"/>
    <w:basedOn w:val="a"/>
    <w:uiPriority w:val="99"/>
    <w:semiHidden/>
    <w:unhideWhenUsed/>
    <w:rsid w:val="00833AE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9">
    <w:name w:val="Table Grid"/>
    <w:basedOn w:val="a1"/>
    <w:uiPriority w:val="59"/>
    <w:rsid w:val="0048373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62138D"/>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62138D"/>
  </w:style>
  <w:style w:type="paragraph" w:styleId="ac">
    <w:name w:val="footer"/>
    <w:basedOn w:val="a"/>
    <w:link w:val="ad"/>
    <w:uiPriority w:val="99"/>
    <w:unhideWhenUsed/>
    <w:rsid w:val="0062138D"/>
    <w:pPr>
      <w:tabs>
        <w:tab w:val="center" w:pos="4819"/>
        <w:tab w:val="right" w:pos="9639"/>
      </w:tabs>
      <w:spacing w:after="0" w:line="240" w:lineRule="auto"/>
    </w:pPr>
  </w:style>
  <w:style w:type="character" w:customStyle="1" w:styleId="ad">
    <w:name w:val="Нижний колонтитул Знак"/>
    <w:basedOn w:val="a0"/>
    <w:link w:val="ac"/>
    <w:uiPriority w:val="99"/>
    <w:rsid w:val="0062138D"/>
  </w:style>
</w:styles>
</file>

<file path=word/webSettings.xml><?xml version="1.0" encoding="utf-8"?>
<w:webSettings xmlns:r="http://schemas.openxmlformats.org/officeDocument/2006/relationships" xmlns:w="http://schemas.openxmlformats.org/wordprocessingml/2006/main">
  <w:divs>
    <w:div w:id="63921263">
      <w:bodyDiv w:val="1"/>
      <w:marLeft w:val="0"/>
      <w:marRight w:val="0"/>
      <w:marTop w:val="0"/>
      <w:marBottom w:val="0"/>
      <w:divBdr>
        <w:top w:val="none" w:sz="0" w:space="0" w:color="auto"/>
        <w:left w:val="none" w:sz="0" w:space="0" w:color="auto"/>
        <w:bottom w:val="none" w:sz="0" w:space="0" w:color="auto"/>
        <w:right w:val="none" w:sz="0" w:space="0" w:color="auto"/>
      </w:divBdr>
    </w:div>
    <w:div w:id="192812636">
      <w:bodyDiv w:val="1"/>
      <w:marLeft w:val="0"/>
      <w:marRight w:val="0"/>
      <w:marTop w:val="0"/>
      <w:marBottom w:val="0"/>
      <w:divBdr>
        <w:top w:val="none" w:sz="0" w:space="0" w:color="auto"/>
        <w:left w:val="none" w:sz="0" w:space="0" w:color="auto"/>
        <w:bottom w:val="none" w:sz="0" w:space="0" w:color="auto"/>
        <w:right w:val="none" w:sz="0" w:space="0" w:color="auto"/>
      </w:divBdr>
    </w:div>
    <w:div w:id="197132292">
      <w:bodyDiv w:val="1"/>
      <w:marLeft w:val="0"/>
      <w:marRight w:val="0"/>
      <w:marTop w:val="0"/>
      <w:marBottom w:val="0"/>
      <w:divBdr>
        <w:top w:val="none" w:sz="0" w:space="0" w:color="auto"/>
        <w:left w:val="none" w:sz="0" w:space="0" w:color="auto"/>
        <w:bottom w:val="none" w:sz="0" w:space="0" w:color="auto"/>
        <w:right w:val="none" w:sz="0" w:space="0" w:color="auto"/>
      </w:divBdr>
    </w:div>
    <w:div w:id="622273866">
      <w:bodyDiv w:val="1"/>
      <w:marLeft w:val="0"/>
      <w:marRight w:val="0"/>
      <w:marTop w:val="0"/>
      <w:marBottom w:val="0"/>
      <w:divBdr>
        <w:top w:val="none" w:sz="0" w:space="0" w:color="auto"/>
        <w:left w:val="none" w:sz="0" w:space="0" w:color="auto"/>
        <w:bottom w:val="none" w:sz="0" w:space="0" w:color="auto"/>
        <w:right w:val="none" w:sz="0" w:space="0" w:color="auto"/>
      </w:divBdr>
    </w:div>
    <w:div w:id="626082201">
      <w:bodyDiv w:val="1"/>
      <w:marLeft w:val="0"/>
      <w:marRight w:val="0"/>
      <w:marTop w:val="0"/>
      <w:marBottom w:val="0"/>
      <w:divBdr>
        <w:top w:val="none" w:sz="0" w:space="0" w:color="auto"/>
        <w:left w:val="none" w:sz="0" w:space="0" w:color="auto"/>
        <w:bottom w:val="none" w:sz="0" w:space="0" w:color="auto"/>
        <w:right w:val="none" w:sz="0" w:space="0" w:color="auto"/>
      </w:divBdr>
    </w:div>
    <w:div w:id="687022158">
      <w:bodyDiv w:val="1"/>
      <w:marLeft w:val="0"/>
      <w:marRight w:val="0"/>
      <w:marTop w:val="0"/>
      <w:marBottom w:val="0"/>
      <w:divBdr>
        <w:top w:val="none" w:sz="0" w:space="0" w:color="auto"/>
        <w:left w:val="none" w:sz="0" w:space="0" w:color="auto"/>
        <w:bottom w:val="none" w:sz="0" w:space="0" w:color="auto"/>
        <w:right w:val="none" w:sz="0" w:space="0" w:color="auto"/>
      </w:divBdr>
    </w:div>
    <w:div w:id="813915940">
      <w:bodyDiv w:val="1"/>
      <w:marLeft w:val="0"/>
      <w:marRight w:val="0"/>
      <w:marTop w:val="0"/>
      <w:marBottom w:val="0"/>
      <w:divBdr>
        <w:top w:val="none" w:sz="0" w:space="0" w:color="auto"/>
        <w:left w:val="none" w:sz="0" w:space="0" w:color="auto"/>
        <w:bottom w:val="none" w:sz="0" w:space="0" w:color="auto"/>
        <w:right w:val="none" w:sz="0" w:space="0" w:color="auto"/>
      </w:divBdr>
    </w:div>
    <w:div w:id="829717440">
      <w:bodyDiv w:val="1"/>
      <w:marLeft w:val="0"/>
      <w:marRight w:val="0"/>
      <w:marTop w:val="0"/>
      <w:marBottom w:val="0"/>
      <w:divBdr>
        <w:top w:val="none" w:sz="0" w:space="0" w:color="auto"/>
        <w:left w:val="none" w:sz="0" w:space="0" w:color="auto"/>
        <w:bottom w:val="none" w:sz="0" w:space="0" w:color="auto"/>
        <w:right w:val="none" w:sz="0" w:space="0" w:color="auto"/>
      </w:divBdr>
    </w:div>
    <w:div w:id="1241519673">
      <w:bodyDiv w:val="1"/>
      <w:marLeft w:val="0"/>
      <w:marRight w:val="0"/>
      <w:marTop w:val="0"/>
      <w:marBottom w:val="0"/>
      <w:divBdr>
        <w:top w:val="none" w:sz="0" w:space="0" w:color="auto"/>
        <w:left w:val="none" w:sz="0" w:space="0" w:color="auto"/>
        <w:bottom w:val="none" w:sz="0" w:space="0" w:color="auto"/>
        <w:right w:val="none" w:sz="0" w:space="0" w:color="auto"/>
      </w:divBdr>
    </w:div>
    <w:div w:id="1247576037">
      <w:bodyDiv w:val="1"/>
      <w:marLeft w:val="0"/>
      <w:marRight w:val="0"/>
      <w:marTop w:val="0"/>
      <w:marBottom w:val="0"/>
      <w:divBdr>
        <w:top w:val="none" w:sz="0" w:space="0" w:color="auto"/>
        <w:left w:val="none" w:sz="0" w:space="0" w:color="auto"/>
        <w:bottom w:val="none" w:sz="0" w:space="0" w:color="auto"/>
        <w:right w:val="none" w:sz="0" w:space="0" w:color="auto"/>
      </w:divBdr>
    </w:div>
    <w:div w:id="1394769215">
      <w:bodyDiv w:val="1"/>
      <w:marLeft w:val="0"/>
      <w:marRight w:val="0"/>
      <w:marTop w:val="0"/>
      <w:marBottom w:val="0"/>
      <w:divBdr>
        <w:top w:val="none" w:sz="0" w:space="0" w:color="auto"/>
        <w:left w:val="none" w:sz="0" w:space="0" w:color="auto"/>
        <w:bottom w:val="none" w:sz="0" w:space="0" w:color="auto"/>
        <w:right w:val="none" w:sz="0" w:space="0" w:color="auto"/>
      </w:divBdr>
    </w:div>
    <w:div w:id="1482502522">
      <w:bodyDiv w:val="1"/>
      <w:marLeft w:val="0"/>
      <w:marRight w:val="0"/>
      <w:marTop w:val="0"/>
      <w:marBottom w:val="0"/>
      <w:divBdr>
        <w:top w:val="none" w:sz="0" w:space="0" w:color="auto"/>
        <w:left w:val="none" w:sz="0" w:space="0" w:color="auto"/>
        <w:bottom w:val="none" w:sz="0" w:space="0" w:color="auto"/>
        <w:right w:val="none" w:sz="0" w:space="0" w:color="auto"/>
      </w:divBdr>
    </w:div>
    <w:div w:id="1715958693">
      <w:bodyDiv w:val="1"/>
      <w:marLeft w:val="0"/>
      <w:marRight w:val="0"/>
      <w:marTop w:val="0"/>
      <w:marBottom w:val="0"/>
      <w:divBdr>
        <w:top w:val="none" w:sz="0" w:space="0" w:color="auto"/>
        <w:left w:val="none" w:sz="0" w:space="0" w:color="auto"/>
        <w:bottom w:val="none" w:sz="0" w:space="0" w:color="auto"/>
        <w:right w:val="none" w:sz="0" w:space="0" w:color="auto"/>
      </w:divBdr>
    </w:div>
    <w:div w:id="1783842280">
      <w:bodyDiv w:val="1"/>
      <w:marLeft w:val="0"/>
      <w:marRight w:val="0"/>
      <w:marTop w:val="0"/>
      <w:marBottom w:val="0"/>
      <w:divBdr>
        <w:top w:val="none" w:sz="0" w:space="0" w:color="auto"/>
        <w:left w:val="none" w:sz="0" w:space="0" w:color="auto"/>
        <w:bottom w:val="none" w:sz="0" w:space="0" w:color="auto"/>
        <w:right w:val="none" w:sz="0" w:space="0" w:color="auto"/>
      </w:divBdr>
    </w:div>
    <w:div w:id="1863274542">
      <w:bodyDiv w:val="1"/>
      <w:marLeft w:val="0"/>
      <w:marRight w:val="0"/>
      <w:marTop w:val="0"/>
      <w:marBottom w:val="0"/>
      <w:divBdr>
        <w:top w:val="none" w:sz="0" w:space="0" w:color="auto"/>
        <w:left w:val="none" w:sz="0" w:space="0" w:color="auto"/>
        <w:bottom w:val="none" w:sz="0" w:space="0" w:color="auto"/>
        <w:right w:val="none" w:sz="0" w:space="0" w:color="auto"/>
      </w:divBdr>
    </w:div>
    <w:div w:id="1977680440">
      <w:bodyDiv w:val="1"/>
      <w:marLeft w:val="0"/>
      <w:marRight w:val="0"/>
      <w:marTop w:val="0"/>
      <w:marBottom w:val="0"/>
      <w:divBdr>
        <w:top w:val="none" w:sz="0" w:space="0" w:color="auto"/>
        <w:left w:val="none" w:sz="0" w:space="0" w:color="auto"/>
        <w:bottom w:val="none" w:sz="0" w:space="0" w:color="auto"/>
        <w:right w:val="none" w:sz="0" w:space="0" w:color="auto"/>
      </w:divBdr>
      <w:divsChild>
        <w:div w:id="1529366599">
          <w:marLeft w:val="0"/>
          <w:marRight w:val="0"/>
          <w:marTop w:val="0"/>
          <w:marBottom w:val="0"/>
          <w:divBdr>
            <w:top w:val="none" w:sz="0" w:space="0" w:color="auto"/>
            <w:left w:val="none" w:sz="0" w:space="0" w:color="auto"/>
            <w:bottom w:val="none" w:sz="0" w:space="0" w:color="auto"/>
            <w:right w:val="none" w:sz="0" w:space="0" w:color="auto"/>
          </w:divBdr>
          <w:divsChild>
            <w:div w:id="1361928228">
              <w:marLeft w:val="0"/>
              <w:marRight w:val="0"/>
              <w:marTop w:val="0"/>
              <w:marBottom w:val="0"/>
              <w:divBdr>
                <w:top w:val="none" w:sz="0" w:space="0" w:color="auto"/>
                <w:left w:val="none" w:sz="0" w:space="0" w:color="auto"/>
                <w:bottom w:val="none" w:sz="0" w:space="0" w:color="auto"/>
                <w:right w:val="none" w:sz="0" w:space="0" w:color="auto"/>
              </w:divBdr>
              <w:divsChild>
                <w:div w:id="1165895151">
                  <w:marLeft w:val="0"/>
                  <w:marRight w:val="0"/>
                  <w:marTop w:val="0"/>
                  <w:marBottom w:val="0"/>
                  <w:divBdr>
                    <w:top w:val="none" w:sz="0" w:space="0" w:color="auto"/>
                    <w:left w:val="none" w:sz="0" w:space="0" w:color="auto"/>
                    <w:bottom w:val="none" w:sz="0" w:space="0" w:color="auto"/>
                    <w:right w:val="none" w:sz="0" w:space="0" w:color="auto"/>
                  </w:divBdr>
                  <w:divsChild>
                    <w:div w:id="522595887">
                      <w:marLeft w:val="0"/>
                      <w:marRight w:val="0"/>
                      <w:marTop w:val="0"/>
                      <w:marBottom w:val="0"/>
                      <w:divBdr>
                        <w:top w:val="none" w:sz="0" w:space="0" w:color="auto"/>
                        <w:left w:val="none" w:sz="0" w:space="0" w:color="auto"/>
                        <w:bottom w:val="none" w:sz="0" w:space="0" w:color="auto"/>
                        <w:right w:val="none" w:sz="0" w:space="0" w:color="auto"/>
                      </w:divBdr>
                      <w:divsChild>
                        <w:div w:id="755245382">
                          <w:marLeft w:val="0"/>
                          <w:marRight w:val="0"/>
                          <w:marTop w:val="0"/>
                          <w:marBottom w:val="0"/>
                          <w:divBdr>
                            <w:top w:val="none" w:sz="0" w:space="0" w:color="auto"/>
                            <w:left w:val="none" w:sz="0" w:space="0" w:color="auto"/>
                            <w:bottom w:val="none" w:sz="0" w:space="0" w:color="auto"/>
                            <w:right w:val="none" w:sz="0" w:space="0" w:color="auto"/>
                          </w:divBdr>
                          <w:divsChild>
                            <w:div w:id="73674843">
                              <w:marLeft w:val="0"/>
                              <w:marRight w:val="0"/>
                              <w:marTop w:val="0"/>
                              <w:marBottom w:val="0"/>
                              <w:divBdr>
                                <w:top w:val="none" w:sz="0" w:space="0" w:color="auto"/>
                                <w:left w:val="none" w:sz="0" w:space="0" w:color="auto"/>
                                <w:bottom w:val="none" w:sz="0" w:space="0" w:color="auto"/>
                                <w:right w:val="none" w:sz="0" w:space="0" w:color="auto"/>
                              </w:divBdr>
                              <w:divsChild>
                                <w:div w:id="1953587527">
                                  <w:marLeft w:val="0"/>
                                  <w:marRight w:val="0"/>
                                  <w:marTop w:val="0"/>
                                  <w:marBottom w:val="0"/>
                                  <w:divBdr>
                                    <w:top w:val="none" w:sz="0" w:space="0" w:color="auto"/>
                                    <w:left w:val="none" w:sz="0" w:space="0" w:color="auto"/>
                                    <w:bottom w:val="none" w:sz="0" w:space="0" w:color="auto"/>
                                    <w:right w:val="none" w:sz="0" w:space="0" w:color="auto"/>
                                  </w:divBdr>
                                  <w:divsChild>
                                    <w:div w:id="133911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443367">
              <w:marLeft w:val="0"/>
              <w:marRight w:val="0"/>
              <w:marTop w:val="0"/>
              <w:marBottom w:val="0"/>
              <w:divBdr>
                <w:top w:val="none" w:sz="0" w:space="0" w:color="auto"/>
                <w:left w:val="none" w:sz="0" w:space="0" w:color="auto"/>
                <w:bottom w:val="none" w:sz="0" w:space="0" w:color="auto"/>
                <w:right w:val="none" w:sz="0" w:space="0" w:color="auto"/>
              </w:divBdr>
              <w:divsChild>
                <w:div w:id="1404526583">
                  <w:marLeft w:val="0"/>
                  <w:marRight w:val="0"/>
                  <w:marTop w:val="0"/>
                  <w:marBottom w:val="0"/>
                  <w:divBdr>
                    <w:top w:val="none" w:sz="0" w:space="0" w:color="auto"/>
                    <w:left w:val="none" w:sz="0" w:space="0" w:color="auto"/>
                    <w:bottom w:val="none" w:sz="0" w:space="0" w:color="auto"/>
                    <w:right w:val="none" w:sz="0" w:space="0" w:color="auto"/>
                  </w:divBdr>
                  <w:divsChild>
                    <w:div w:id="46030233">
                      <w:marLeft w:val="0"/>
                      <w:marRight w:val="0"/>
                      <w:marTop w:val="0"/>
                      <w:marBottom w:val="0"/>
                      <w:divBdr>
                        <w:top w:val="none" w:sz="0" w:space="0" w:color="auto"/>
                        <w:left w:val="none" w:sz="0" w:space="0" w:color="auto"/>
                        <w:bottom w:val="none" w:sz="0" w:space="0" w:color="auto"/>
                        <w:right w:val="none" w:sz="0" w:space="0" w:color="auto"/>
                      </w:divBdr>
                      <w:divsChild>
                        <w:div w:id="886642146">
                          <w:marLeft w:val="0"/>
                          <w:marRight w:val="0"/>
                          <w:marTop w:val="0"/>
                          <w:marBottom w:val="0"/>
                          <w:divBdr>
                            <w:top w:val="none" w:sz="0" w:space="0" w:color="auto"/>
                            <w:left w:val="none" w:sz="0" w:space="0" w:color="auto"/>
                            <w:bottom w:val="none" w:sz="0" w:space="0" w:color="auto"/>
                            <w:right w:val="none" w:sz="0" w:space="0" w:color="auto"/>
                          </w:divBdr>
                          <w:divsChild>
                            <w:div w:id="1981616270">
                              <w:marLeft w:val="0"/>
                              <w:marRight w:val="0"/>
                              <w:marTop w:val="0"/>
                              <w:marBottom w:val="0"/>
                              <w:divBdr>
                                <w:top w:val="none" w:sz="0" w:space="0" w:color="auto"/>
                                <w:left w:val="none" w:sz="0" w:space="0" w:color="auto"/>
                                <w:bottom w:val="none" w:sz="0" w:space="0" w:color="auto"/>
                                <w:right w:val="none" w:sz="0" w:space="0" w:color="auto"/>
                              </w:divBdr>
                              <w:divsChild>
                                <w:div w:id="221016168">
                                  <w:marLeft w:val="0"/>
                                  <w:marRight w:val="0"/>
                                  <w:marTop w:val="0"/>
                                  <w:marBottom w:val="0"/>
                                  <w:divBdr>
                                    <w:top w:val="none" w:sz="0" w:space="0" w:color="auto"/>
                                    <w:left w:val="none" w:sz="0" w:space="0" w:color="auto"/>
                                    <w:bottom w:val="none" w:sz="0" w:space="0" w:color="auto"/>
                                    <w:right w:val="none" w:sz="0" w:space="0" w:color="auto"/>
                                  </w:divBdr>
                                  <w:divsChild>
                                    <w:div w:id="361517963">
                                      <w:marLeft w:val="0"/>
                                      <w:marRight w:val="0"/>
                                      <w:marTop w:val="0"/>
                                      <w:marBottom w:val="0"/>
                                      <w:divBdr>
                                        <w:top w:val="none" w:sz="0" w:space="0" w:color="auto"/>
                                        <w:left w:val="none" w:sz="0" w:space="0" w:color="auto"/>
                                        <w:bottom w:val="none" w:sz="0" w:space="0" w:color="auto"/>
                                        <w:right w:val="none" w:sz="0" w:space="0" w:color="auto"/>
                                      </w:divBdr>
                                      <w:divsChild>
                                        <w:div w:id="1095632019">
                                          <w:marLeft w:val="0"/>
                                          <w:marRight w:val="0"/>
                                          <w:marTop w:val="0"/>
                                          <w:marBottom w:val="0"/>
                                          <w:divBdr>
                                            <w:top w:val="none" w:sz="0" w:space="0" w:color="auto"/>
                                            <w:left w:val="none" w:sz="0" w:space="0" w:color="auto"/>
                                            <w:bottom w:val="none" w:sz="0" w:space="0" w:color="auto"/>
                                            <w:right w:val="none" w:sz="0" w:space="0" w:color="auto"/>
                                          </w:divBdr>
                                          <w:divsChild>
                                            <w:div w:id="345985351">
                                              <w:marLeft w:val="0"/>
                                              <w:marRight w:val="0"/>
                                              <w:marTop w:val="0"/>
                                              <w:marBottom w:val="0"/>
                                              <w:divBdr>
                                                <w:top w:val="none" w:sz="0" w:space="0" w:color="auto"/>
                                                <w:left w:val="none" w:sz="0" w:space="0" w:color="auto"/>
                                                <w:bottom w:val="none" w:sz="0" w:space="0" w:color="auto"/>
                                                <w:right w:val="none" w:sz="0" w:space="0" w:color="auto"/>
                                              </w:divBdr>
                                              <w:divsChild>
                                                <w:div w:id="1985309110">
                                                  <w:marLeft w:val="0"/>
                                                  <w:marRight w:val="0"/>
                                                  <w:marTop w:val="0"/>
                                                  <w:marBottom w:val="0"/>
                                                  <w:divBdr>
                                                    <w:top w:val="none" w:sz="0" w:space="0" w:color="auto"/>
                                                    <w:left w:val="none" w:sz="0" w:space="0" w:color="auto"/>
                                                    <w:bottom w:val="none" w:sz="0" w:space="0" w:color="auto"/>
                                                    <w:right w:val="none" w:sz="0" w:space="0" w:color="auto"/>
                                                  </w:divBdr>
                                                  <w:divsChild>
                                                    <w:div w:id="18126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0107066">
              <w:marLeft w:val="0"/>
              <w:marRight w:val="0"/>
              <w:marTop w:val="0"/>
              <w:marBottom w:val="0"/>
              <w:divBdr>
                <w:top w:val="none" w:sz="0" w:space="0" w:color="auto"/>
                <w:left w:val="none" w:sz="0" w:space="0" w:color="auto"/>
                <w:bottom w:val="none" w:sz="0" w:space="0" w:color="auto"/>
                <w:right w:val="none" w:sz="0" w:space="0" w:color="auto"/>
              </w:divBdr>
              <w:divsChild>
                <w:div w:id="247351756">
                  <w:marLeft w:val="0"/>
                  <w:marRight w:val="0"/>
                  <w:marTop w:val="0"/>
                  <w:marBottom w:val="0"/>
                  <w:divBdr>
                    <w:top w:val="none" w:sz="0" w:space="0" w:color="auto"/>
                    <w:left w:val="none" w:sz="0" w:space="0" w:color="auto"/>
                    <w:bottom w:val="none" w:sz="0" w:space="0" w:color="auto"/>
                    <w:right w:val="none" w:sz="0" w:space="0" w:color="auto"/>
                  </w:divBdr>
                  <w:divsChild>
                    <w:div w:id="229773780">
                      <w:marLeft w:val="0"/>
                      <w:marRight w:val="0"/>
                      <w:marTop w:val="0"/>
                      <w:marBottom w:val="0"/>
                      <w:divBdr>
                        <w:top w:val="none" w:sz="0" w:space="0" w:color="auto"/>
                        <w:left w:val="none" w:sz="0" w:space="0" w:color="auto"/>
                        <w:bottom w:val="none" w:sz="0" w:space="0" w:color="auto"/>
                        <w:right w:val="none" w:sz="0" w:space="0" w:color="auto"/>
                      </w:divBdr>
                      <w:divsChild>
                        <w:div w:id="1473331688">
                          <w:marLeft w:val="0"/>
                          <w:marRight w:val="0"/>
                          <w:marTop w:val="0"/>
                          <w:marBottom w:val="0"/>
                          <w:divBdr>
                            <w:top w:val="none" w:sz="0" w:space="0" w:color="auto"/>
                            <w:left w:val="none" w:sz="0" w:space="0" w:color="auto"/>
                            <w:bottom w:val="none" w:sz="0" w:space="0" w:color="auto"/>
                            <w:right w:val="none" w:sz="0" w:space="0" w:color="auto"/>
                          </w:divBdr>
                          <w:divsChild>
                            <w:div w:id="554239165">
                              <w:marLeft w:val="0"/>
                              <w:marRight w:val="0"/>
                              <w:marTop w:val="0"/>
                              <w:marBottom w:val="0"/>
                              <w:divBdr>
                                <w:top w:val="none" w:sz="0" w:space="0" w:color="auto"/>
                                <w:left w:val="none" w:sz="0" w:space="0" w:color="auto"/>
                                <w:bottom w:val="none" w:sz="0" w:space="0" w:color="auto"/>
                                <w:right w:val="none" w:sz="0" w:space="0" w:color="auto"/>
                              </w:divBdr>
                              <w:divsChild>
                                <w:div w:id="1474643764">
                                  <w:marLeft w:val="0"/>
                                  <w:marRight w:val="0"/>
                                  <w:marTop w:val="0"/>
                                  <w:marBottom w:val="0"/>
                                  <w:divBdr>
                                    <w:top w:val="none" w:sz="0" w:space="0" w:color="auto"/>
                                    <w:left w:val="none" w:sz="0" w:space="0" w:color="auto"/>
                                    <w:bottom w:val="none" w:sz="0" w:space="0" w:color="auto"/>
                                    <w:right w:val="none" w:sz="0" w:space="0" w:color="auto"/>
                                  </w:divBdr>
                                  <w:divsChild>
                                    <w:div w:id="18890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56316">
              <w:marLeft w:val="0"/>
              <w:marRight w:val="0"/>
              <w:marTop w:val="0"/>
              <w:marBottom w:val="0"/>
              <w:divBdr>
                <w:top w:val="none" w:sz="0" w:space="0" w:color="auto"/>
                <w:left w:val="none" w:sz="0" w:space="0" w:color="auto"/>
                <w:bottom w:val="none" w:sz="0" w:space="0" w:color="auto"/>
                <w:right w:val="none" w:sz="0" w:space="0" w:color="auto"/>
              </w:divBdr>
              <w:divsChild>
                <w:div w:id="2034184266">
                  <w:marLeft w:val="0"/>
                  <w:marRight w:val="0"/>
                  <w:marTop w:val="0"/>
                  <w:marBottom w:val="0"/>
                  <w:divBdr>
                    <w:top w:val="none" w:sz="0" w:space="0" w:color="auto"/>
                    <w:left w:val="none" w:sz="0" w:space="0" w:color="auto"/>
                    <w:bottom w:val="none" w:sz="0" w:space="0" w:color="auto"/>
                    <w:right w:val="none" w:sz="0" w:space="0" w:color="auto"/>
                  </w:divBdr>
                  <w:divsChild>
                    <w:div w:id="1042751877">
                      <w:marLeft w:val="0"/>
                      <w:marRight w:val="0"/>
                      <w:marTop w:val="0"/>
                      <w:marBottom w:val="0"/>
                      <w:divBdr>
                        <w:top w:val="none" w:sz="0" w:space="0" w:color="auto"/>
                        <w:left w:val="none" w:sz="0" w:space="0" w:color="auto"/>
                        <w:bottom w:val="none" w:sz="0" w:space="0" w:color="auto"/>
                        <w:right w:val="none" w:sz="0" w:space="0" w:color="auto"/>
                      </w:divBdr>
                      <w:divsChild>
                        <w:div w:id="2004816936">
                          <w:marLeft w:val="0"/>
                          <w:marRight w:val="0"/>
                          <w:marTop w:val="0"/>
                          <w:marBottom w:val="0"/>
                          <w:divBdr>
                            <w:top w:val="none" w:sz="0" w:space="0" w:color="auto"/>
                            <w:left w:val="none" w:sz="0" w:space="0" w:color="auto"/>
                            <w:bottom w:val="none" w:sz="0" w:space="0" w:color="auto"/>
                            <w:right w:val="none" w:sz="0" w:space="0" w:color="auto"/>
                          </w:divBdr>
                          <w:divsChild>
                            <w:div w:id="1363944277">
                              <w:marLeft w:val="0"/>
                              <w:marRight w:val="0"/>
                              <w:marTop w:val="0"/>
                              <w:marBottom w:val="0"/>
                              <w:divBdr>
                                <w:top w:val="none" w:sz="0" w:space="0" w:color="auto"/>
                                <w:left w:val="none" w:sz="0" w:space="0" w:color="auto"/>
                                <w:bottom w:val="none" w:sz="0" w:space="0" w:color="auto"/>
                                <w:right w:val="none" w:sz="0" w:space="0" w:color="auto"/>
                              </w:divBdr>
                              <w:divsChild>
                                <w:div w:id="2054496113">
                                  <w:marLeft w:val="0"/>
                                  <w:marRight w:val="0"/>
                                  <w:marTop w:val="0"/>
                                  <w:marBottom w:val="0"/>
                                  <w:divBdr>
                                    <w:top w:val="none" w:sz="0" w:space="0" w:color="auto"/>
                                    <w:left w:val="none" w:sz="0" w:space="0" w:color="auto"/>
                                    <w:bottom w:val="none" w:sz="0" w:space="0" w:color="auto"/>
                                    <w:right w:val="none" w:sz="0" w:space="0" w:color="auto"/>
                                  </w:divBdr>
                                  <w:divsChild>
                                    <w:div w:id="1262564912">
                                      <w:marLeft w:val="0"/>
                                      <w:marRight w:val="0"/>
                                      <w:marTop w:val="0"/>
                                      <w:marBottom w:val="0"/>
                                      <w:divBdr>
                                        <w:top w:val="none" w:sz="0" w:space="0" w:color="auto"/>
                                        <w:left w:val="none" w:sz="0" w:space="0" w:color="auto"/>
                                        <w:bottom w:val="none" w:sz="0" w:space="0" w:color="auto"/>
                                        <w:right w:val="none" w:sz="0" w:space="0" w:color="auto"/>
                                      </w:divBdr>
                                      <w:divsChild>
                                        <w:div w:id="1118068965">
                                          <w:marLeft w:val="0"/>
                                          <w:marRight w:val="0"/>
                                          <w:marTop w:val="0"/>
                                          <w:marBottom w:val="0"/>
                                          <w:divBdr>
                                            <w:top w:val="none" w:sz="0" w:space="0" w:color="auto"/>
                                            <w:left w:val="none" w:sz="0" w:space="0" w:color="auto"/>
                                            <w:bottom w:val="none" w:sz="0" w:space="0" w:color="auto"/>
                                            <w:right w:val="none" w:sz="0" w:space="0" w:color="auto"/>
                                          </w:divBdr>
                                          <w:divsChild>
                                            <w:div w:id="123088948">
                                              <w:marLeft w:val="0"/>
                                              <w:marRight w:val="0"/>
                                              <w:marTop w:val="0"/>
                                              <w:marBottom w:val="0"/>
                                              <w:divBdr>
                                                <w:top w:val="none" w:sz="0" w:space="0" w:color="auto"/>
                                                <w:left w:val="none" w:sz="0" w:space="0" w:color="auto"/>
                                                <w:bottom w:val="none" w:sz="0" w:space="0" w:color="auto"/>
                                                <w:right w:val="none" w:sz="0" w:space="0" w:color="auto"/>
                                              </w:divBdr>
                                              <w:divsChild>
                                                <w:div w:id="1233083338">
                                                  <w:marLeft w:val="0"/>
                                                  <w:marRight w:val="0"/>
                                                  <w:marTop w:val="0"/>
                                                  <w:marBottom w:val="0"/>
                                                  <w:divBdr>
                                                    <w:top w:val="none" w:sz="0" w:space="0" w:color="auto"/>
                                                    <w:left w:val="none" w:sz="0" w:space="0" w:color="auto"/>
                                                    <w:bottom w:val="none" w:sz="0" w:space="0" w:color="auto"/>
                                                    <w:right w:val="none" w:sz="0" w:space="0" w:color="auto"/>
                                                  </w:divBdr>
                                                  <w:divsChild>
                                                    <w:div w:id="12888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7079001">
              <w:marLeft w:val="0"/>
              <w:marRight w:val="0"/>
              <w:marTop w:val="0"/>
              <w:marBottom w:val="0"/>
              <w:divBdr>
                <w:top w:val="none" w:sz="0" w:space="0" w:color="auto"/>
                <w:left w:val="none" w:sz="0" w:space="0" w:color="auto"/>
                <w:bottom w:val="none" w:sz="0" w:space="0" w:color="auto"/>
                <w:right w:val="none" w:sz="0" w:space="0" w:color="auto"/>
              </w:divBdr>
              <w:divsChild>
                <w:div w:id="646474939">
                  <w:marLeft w:val="0"/>
                  <w:marRight w:val="0"/>
                  <w:marTop w:val="0"/>
                  <w:marBottom w:val="0"/>
                  <w:divBdr>
                    <w:top w:val="none" w:sz="0" w:space="0" w:color="auto"/>
                    <w:left w:val="none" w:sz="0" w:space="0" w:color="auto"/>
                    <w:bottom w:val="none" w:sz="0" w:space="0" w:color="auto"/>
                    <w:right w:val="none" w:sz="0" w:space="0" w:color="auto"/>
                  </w:divBdr>
                  <w:divsChild>
                    <w:div w:id="1080715452">
                      <w:marLeft w:val="0"/>
                      <w:marRight w:val="0"/>
                      <w:marTop w:val="0"/>
                      <w:marBottom w:val="0"/>
                      <w:divBdr>
                        <w:top w:val="none" w:sz="0" w:space="0" w:color="auto"/>
                        <w:left w:val="none" w:sz="0" w:space="0" w:color="auto"/>
                        <w:bottom w:val="none" w:sz="0" w:space="0" w:color="auto"/>
                        <w:right w:val="none" w:sz="0" w:space="0" w:color="auto"/>
                      </w:divBdr>
                      <w:divsChild>
                        <w:div w:id="12344395">
                          <w:marLeft w:val="0"/>
                          <w:marRight w:val="0"/>
                          <w:marTop w:val="0"/>
                          <w:marBottom w:val="0"/>
                          <w:divBdr>
                            <w:top w:val="none" w:sz="0" w:space="0" w:color="auto"/>
                            <w:left w:val="none" w:sz="0" w:space="0" w:color="auto"/>
                            <w:bottom w:val="none" w:sz="0" w:space="0" w:color="auto"/>
                            <w:right w:val="none" w:sz="0" w:space="0" w:color="auto"/>
                          </w:divBdr>
                          <w:divsChild>
                            <w:div w:id="557328553">
                              <w:marLeft w:val="0"/>
                              <w:marRight w:val="0"/>
                              <w:marTop w:val="0"/>
                              <w:marBottom w:val="0"/>
                              <w:divBdr>
                                <w:top w:val="none" w:sz="0" w:space="0" w:color="auto"/>
                                <w:left w:val="none" w:sz="0" w:space="0" w:color="auto"/>
                                <w:bottom w:val="none" w:sz="0" w:space="0" w:color="auto"/>
                                <w:right w:val="none" w:sz="0" w:space="0" w:color="auto"/>
                              </w:divBdr>
                              <w:divsChild>
                                <w:div w:id="1225605822">
                                  <w:marLeft w:val="0"/>
                                  <w:marRight w:val="0"/>
                                  <w:marTop w:val="0"/>
                                  <w:marBottom w:val="0"/>
                                  <w:divBdr>
                                    <w:top w:val="none" w:sz="0" w:space="0" w:color="auto"/>
                                    <w:left w:val="none" w:sz="0" w:space="0" w:color="auto"/>
                                    <w:bottom w:val="none" w:sz="0" w:space="0" w:color="auto"/>
                                    <w:right w:val="none" w:sz="0" w:space="0" w:color="auto"/>
                                  </w:divBdr>
                                  <w:divsChild>
                                    <w:div w:id="4125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162137">
      <w:bodyDiv w:val="1"/>
      <w:marLeft w:val="0"/>
      <w:marRight w:val="0"/>
      <w:marTop w:val="0"/>
      <w:marBottom w:val="0"/>
      <w:divBdr>
        <w:top w:val="none" w:sz="0" w:space="0" w:color="auto"/>
        <w:left w:val="none" w:sz="0" w:space="0" w:color="auto"/>
        <w:bottom w:val="none" w:sz="0" w:space="0" w:color="auto"/>
        <w:right w:val="none" w:sz="0" w:space="0" w:color="auto"/>
      </w:divBdr>
    </w:div>
    <w:div w:id="205299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3482</Words>
  <Characters>19854</Characters>
  <Application>Microsoft Office Word</Application>
  <DocSecurity>0</DocSecurity>
  <Lines>165</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Hp</cp:lastModifiedBy>
  <cp:revision>6</cp:revision>
  <cp:lastPrinted>2026-09-07T09:56:00Z</cp:lastPrinted>
  <dcterms:created xsi:type="dcterms:W3CDTF">2026-10-26T12:48:00Z</dcterms:created>
  <dcterms:modified xsi:type="dcterms:W3CDTF">2026-10-28T09:42:00Z</dcterms:modified>
</cp:coreProperties>
</file>